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95F9B" w:rsidRPr="005A7096" w:rsidRDefault="00C55C22" w:rsidP="009B37A0">
      <w:pPr>
        <w:tabs>
          <w:tab w:val="left" w:pos="2460"/>
        </w:tabs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 xml:space="preserve"> </w:t>
      </w:r>
      <w:r w:rsidR="00C537E2" w:rsidRPr="005A7096">
        <w:rPr>
          <w:b/>
          <w:sz w:val="22"/>
          <w:szCs w:val="22"/>
        </w:rPr>
        <w:t xml:space="preserve">                </w:t>
      </w:r>
    </w:p>
    <w:p w:rsidR="00A7714E" w:rsidRPr="005A7096" w:rsidRDefault="00585CFC" w:rsidP="00585CFC">
      <w:pPr>
        <w:tabs>
          <w:tab w:val="left" w:pos="2460"/>
        </w:tabs>
        <w:rPr>
          <w:sz w:val="22"/>
          <w:szCs w:val="22"/>
          <w:u w:val="single"/>
        </w:rPr>
      </w:pPr>
      <w:r w:rsidRPr="005A7096">
        <w:rPr>
          <w:b/>
          <w:sz w:val="22"/>
          <w:szCs w:val="22"/>
        </w:rPr>
        <w:t xml:space="preserve">      </w:t>
      </w:r>
      <w:r w:rsidR="00A7714E" w:rsidRPr="005A7096">
        <w:rPr>
          <w:b/>
          <w:sz w:val="22"/>
          <w:szCs w:val="22"/>
          <w:u w:val="single"/>
        </w:rPr>
        <w:t xml:space="preserve">Genel </w:t>
      </w:r>
      <w:proofErr w:type="gramStart"/>
      <w:r w:rsidR="00A7714E" w:rsidRPr="005A7096">
        <w:rPr>
          <w:b/>
          <w:sz w:val="22"/>
          <w:szCs w:val="22"/>
          <w:u w:val="single"/>
        </w:rPr>
        <w:t>Notlar</w:t>
      </w:r>
      <w:r w:rsidR="003255EB" w:rsidRPr="005A7096">
        <w:rPr>
          <w:b/>
          <w:sz w:val="22"/>
          <w:szCs w:val="22"/>
          <w:u w:val="single"/>
        </w:rPr>
        <w:t xml:space="preserve"> </w:t>
      </w:r>
      <w:r w:rsidR="00A7714E" w:rsidRPr="005A7096">
        <w:rPr>
          <w:sz w:val="22"/>
          <w:szCs w:val="22"/>
          <w:u w:val="single"/>
        </w:rPr>
        <w:t>:</w:t>
      </w:r>
      <w:proofErr w:type="gramEnd"/>
    </w:p>
    <w:p w:rsidR="00795F9B" w:rsidRPr="005A7096" w:rsidRDefault="00795F9B" w:rsidP="00B42B6E">
      <w:pPr>
        <w:ind w:firstLine="360"/>
        <w:rPr>
          <w:sz w:val="22"/>
          <w:szCs w:val="22"/>
          <w:u w:val="single"/>
        </w:rPr>
      </w:pPr>
    </w:p>
    <w:p w:rsidR="00540E06" w:rsidRPr="005A7096" w:rsidRDefault="00A7714E" w:rsidP="003752D0">
      <w:pPr>
        <w:tabs>
          <w:tab w:val="left" w:pos="284"/>
          <w:tab w:val="left" w:pos="3828"/>
          <w:tab w:val="left" w:pos="4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5A7096">
        <w:rPr>
          <w:sz w:val="22"/>
          <w:szCs w:val="22"/>
        </w:rPr>
        <w:t xml:space="preserve">Betonun mukavemeti </w:t>
      </w:r>
      <w:proofErr w:type="spellStart"/>
      <w:r w:rsidRPr="005A7096">
        <w:rPr>
          <w:sz w:val="22"/>
          <w:szCs w:val="22"/>
        </w:rPr>
        <w:t>epoksi</w:t>
      </w:r>
      <w:proofErr w:type="spellEnd"/>
      <w:r w:rsidRPr="005A7096">
        <w:rPr>
          <w:sz w:val="22"/>
          <w:szCs w:val="22"/>
        </w:rPr>
        <w:t xml:space="preserve"> kaplamalar</w:t>
      </w:r>
      <w:r w:rsidR="00E047E1" w:rsidRPr="005A7096">
        <w:rPr>
          <w:sz w:val="22"/>
          <w:szCs w:val="22"/>
        </w:rPr>
        <w:t xml:space="preserve"> için uygun olmalıdır, d</w:t>
      </w:r>
      <w:r w:rsidRPr="005A7096">
        <w:rPr>
          <w:sz w:val="22"/>
          <w:szCs w:val="22"/>
        </w:rPr>
        <w:t xml:space="preserve">olayısıyla </w:t>
      </w:r>
      <w:proofErr w:type="gramStart"/>
      <w:r w:rsidRPr="005A7096">
        <w:rPr>
          <w:sz w:val="22"/>
          <w:szCs w:val="22"/>
        </w:rPr>
        <w:t>kaplama</w:t>
      </w:r>
      <w:r w:rsidR="00E047E1" w:rsidRPr="005A7096">
        <w:rPr>
          <w:sz w:val="22"/>
          <w:szCs w:val="22"/>
        </w:rPr>
        <w:t xml:space="preserve"> </w:t>
      </w:r>
      <w:r w:rsidRPr="005A7096">
        <w:rPr>
          <w:sz w:val="22"/>
          <w:szCs w:val="22"/>
        </w:rPr>
        <w:t xml:space="preserve"> yapılacak</w:t>
      </w:r>
      <w:proofErr w:type="gramEnd"/>
      <w:r w:rsidRPr="005A7096">
        <w:rPr>
          <w:sz w:val="22"/>
          <w:szCs w:val="22"/>
        </w:rPr>
        <w:t xml:space="preserve"> beton en az C 25 tercihen C 30 – C 35 standardında olmalı,</w:t>
      </w:r>
      <w:r w:rsidR="00E57A11" w:rsidRPr="005A7096">
        <w:rPr>
          <w:sz w:val="22"/>
          <w:szCs w:val="22"/>
        </w:rPr>
        <w:t xml:space="preserve"> </w:t>
      </w:r>
      <w:r w:rsidR="00E047E1" w:rsidRPr="005A7096">
        <w:rPr>
          <w:sz w:val="22"/>
          <w:szCs w:val="22"/>
        </w:rPr>
        <w:t>y</w:t>
      </w:r>
      <w:r w:rsidRPr="005A7096">
        <w:rPr>
          <w:sz w:val="22"/>
          <w:szCs w:val="22"/>
        </w:rPr>
        <w:t xml:space="preserve">üzeyde </w:t>
      </w:r>
      <w:r w:rsidR="00E047E1" w:rsidRPr="005A7096">
        <w:rPr>
          <w:sz w:val="22"/>
          <w:szCs w:val="22"/>
        </w:rPr>
        <w:t xml:space="preserve">  </w:t>
      </w:r>
      <w:r w:rsidRPr="005A7096">
        <w:rPr>
          <w:sz w:val="22"/>
          <w:szCs w:val="22"/>
        </w:rPr>
        <w:t>( kaymak tabakası ) gevşek kısım olmamalı</w:t>
      </w:r>
      <w:r w:rsidR="00795F9B" w:rsidRPr="005A7096">
        <w:rPr>
          <w:sz w:val="22"/>
          <w:szCs w:val="22"/>
        </w:rPr>
        <w:t xml:space="preserve">, </w:t>
      </w:r>
      <w:proofErr w:type="spellStart"/>
      <w:r w:rsidR="00795F9B" w:rsidRPr="005A7096">
        <w:rPr>
          <w:sz w:val="22"/>
          <w:szCs w:val="22"/>
        </w:rPr>
        <w:t>epoksi</w:t>
      </w:r>
      <w:proofErr w:type="spellEnd"/>
      <w:r w:rsidR="00795F9B" w:rsidRPr="005A7096">
        <w:rPr>
          <w:sz w:val="22"/>
          <w:szCs w:val="22"/>
        </w:rPr>
        <w:t xml:space="preserve"> /poliüretan </w:t>
      </w:r>
      <w:r w:rsidR="00E57A11" w:rsidRPr="005A7096">
        <w:rPr>
          <w:sz w:val="22"/>
          <w:szCs w:val="22"/>
        </w:rPr>
        <w:t xml:space="preserve">kaplama yapılacak beton, düzgün </w:t>
      </w:r>
      <w:proofErr w:type="spellStart"/>
      <w:r w:rsidR="00E57A11" w:rsidRPr="005A7096">
        <w:rPr>
          <w:sz w:val="22"/>
          <w:szCs w:val="22"/>
        </w:rPr>
        <w:t>perdahlanmış</w:t>
      </w:r>
      <w:proofErr w:type="spellEnd"/>
      <w:r w:rsidR="00E57A11" w:rsidRPr="005A7096">
        <w:rPr>
          <w:sz w:val="22"/>
          <w:szCs w:val="22"/>
        </w:rPr>
        <w:t xml:space="preserve"> ve tepsi yapılmış olarak hazırlanmalı. </w:t>
      </w:r>
      <w:r w:rsidRPr="005A7096">
        <w:rPr>
          <w:sz w:val="22"/>
          <w:szCs w:val="22"/>
        </w:rPr>
        <w:t xml:space="preserve">Uygulama öncesi yüzey kir, yağ, </w:t>
      </w:r>
      <w:proofErr w:type="gramStart"/>
      <w:r w:rsidRPr="005A7096">
        <w:rPr>
          <w:sz w:val="22"/>
          <w:szCs w:val="22"/>
        </w:rPr>
        <w:t>toz</w:t>
      </w:r>
      <w:r w:rsidR="00E047E1" w:rsidRPr="005A7096">
        <w:rPr>
          <w:sz w:val="22"/>
          <w:szCs w:val="22"/>
        </w:rPr>
        <w:t xml:space="preserve">  </w:t>
      </w:r>
      <w:r w:rsidRPr="005A7096">
        <w:rPr>
          <w:sz w:val="22"/>
          <w:szCs w:val="22"/>
        </w:rPr>
        <w:t xml:space="preserve"> ve</w:t>
      </w:r>
      <w:proofErr w:type="gramEnd"/>
      <w:r w:rsidRPr="005A7096">
        <w:rPr>
          <w:sz w:val="22"/>
          <w:szCs w:val="22"/>
        </w:rPr>
        <w:t xml:space="preserve"> nemden arındırılmış olmalı, gevşek tabakalar uzaklaştırılmalı, ana beton </w:t>
      </w:r>
      <w:r w:rsidR="00E047E1" w:rsidRPr="005A7096">
        <w:rPr>
          <w:sz w:val="22"/>
          <w:szCs w:val="22"/>
        </w:rPr>
        <w:t xml:space="preserve">bulunmamalı ve </w:t>
      </w:r>
      <w:r w:rsidRPr="005A7096">
        <w:rPr>
          <w:sz w:val="22"/>
          <w:szCs w:val="22"/>
        </w:rPr>
        <w:t>kaplama sağlam betona yapılmalıdır.</w:t>
      </w:r>
      <w:r w:rsidR="00E047E1" w:rsidRPr="005A7096">
        <w:rPr>
          <w:sz w:val="22"/>
          <w:szCs w:val="22"/>
        </w:rPr>
        <w:t xml:space="preserve"> </w:t>
      </w:r>
      <w:r w:rsidRPr="005A7096">
        <w:rPr>
          <w:sz w:val="22"/>
          <w:szCs w:val="22"/>
        </w:rPr>
        <w:t>Uygulama yapılacak beton yeni veya ortam nemli ise nem ölçme cihazları il</w:t>
      </w:r>
      <w:r w:rsidR="005D6C67" w:rsidRPr="005A7096">
        <w:rPr>
          <w:sz w:val="22"/>
          <w:szCs w:val="22"/>
        </w:rPr>
        <w:t xml:space="preserve">e betonun nemi ölçülerek </w:t>
      </w:r>
      <w:r w:rsidRPr="005A7096">
        <w:rPr>
          <w:sz w:val="22"/>
          <w:szCs w:val="22"/>
        </w:rPr>
        <w:t>kaplamaya uygun nem oranında olup olmadığı kontrol edilmelidir</w:t>
      </w:r>
      <w:r w:rsidR="00311F0C" w:rsidRPr="005A7096">
        <w:rPr>
          <w:sz w:val="22"/>
          <w:szCs w:val="22"/>
        </w:rPr>
        <w:t>,</w:t>
      </w:r>
      <w:r w:rsidR="009C24E4" w:rsidRPr="005A7096">
        <w:rPr>
          <w:sz w:val="22"/>
          <w:szCs w:val="22"/>
        </w:rPr>
        <w:t xml:space="preserve"> yeni dökülmüş beton yüzeylerde betonun priz süresi 21 gün beklenecek,</w:t>
      </w:r>
      <w:r w:rsidRPr="005A7096">
        <w:rPr>
          <w:sz w:val="22"/>
          <w:szCs w:val="22"/>
        </w:rPr>
        <w:t xml:space="preserve"> </w:t>
      </w:r>
      <w:r w:rsidR="009C24E4" w:rsidRPr="005A7096">
        <w:rPr>
          <w:sz w:val="22"/>
          <w:szCs w:val="22"/>
        </w:rPr>
        <w:t xml:space="preserve">zemin rutubet </w:t>
      </w:r>
      <w:r w:rsidR="00311F0C" w:rsidRPr="005A7096">
        <w:rPr>
          <w:sz w:val="22"/>
          <w:szCs w:val="22"/>
        </w:rPr>
        <w:t>a</w:t>
      </w:r>
      <w:r w:rsidRPr="005A7096">
        <w:rPr>
          <w:sz w:val="22"/>
          <w:szCs w:val="22"/>
        </w:rPr>
        <w:t xml:space="preserve">zami </w:t>
      </w:r>
      <w:r w:rsidR="00E047E1" w:rsidRPr="005A7096">
        <w:rPr>
          <w:sz w:val="22"/>
          <w:szCs w:val="22"/>
        </w:rPr>
        <w:t xml:space="preserve">değeri </w:t>
      </w:r>
      <w:r w:rsidR="009C24E4" w:rsidRPr="005A7096">
        <w:rPr>
          <w:sz w:val="22"/>
          <w:szCs w:val="22"/>
        </w:rPr>
        <w:t xml:space="preserve">% </w:t>
      </w:r>
      <w:proofErr w:type="gramStart"/>
      <w:r w:rsidR="009C24E4" w:rsidRPr="005A7096">
        <w:rPr>
          <w:sz w:val="22"/>
          <w:szCs w:val="22"/>
        </w:rPr>
        <w:t>10 , uygulama</w:t>
      </w:r>
      <w:proofErr w:type="gramEnd"/>
      <w:r w:rsidR="009C24E4" w:rsidRPr="005A7096">
        <w:rPr>
          <w:sz w:val="22"/>
          <w:szCs w:val="22"/>
        </w:rPr>
        <w:t xml:space="preserve"> yapılacak zemin sıcaklığı 10-30 </w:t>
      </w:r>
      <w:proofErr w:type="spellStart"/>
      <w:r w:rsidR="009C24E4" w:rsidRPr="005A7096">
        <w:rPr>
          <w:sz w:val="22"/>
          <w:szCs w:val="22"/>
        </w:rPr>
        <w:t>oC</w:t>
      </w:r>
      <w:proofErr w:type="spellEnd"/>
      <w:r w:rsidR="009C24E4" w:rsidRPr="005A7096">
        <w:rPr>
          <w:sz w:val="22"/>
          <w:szCs w:val="22"/>
        </w:rPr>
        <w:t xml:space="preserve"> değerlerinde </w:t>
      </w:r>
      <w:r w:rsidRPr="005A7096">
        <w:rPr>
          <w:sz w:val="22"/>
          <w:szCs w:val="22"/>
        </w:rPr>
        <w:t>olmalıdır.</w:t>
      </w:r>
      <w:r w:rsidR="00311F0C" w:rsidRPr="005A7096">
        <w:rPr>
          <w:sz w:val="22"/>
          <w:szCs w:val="22"/>
        </w:rPr>
        <w:t xml:space="preserve"> Rutubetin yüksek olduğu beton yüzeylerde</w:t>
      </w:r>
      <w:r w:rsidR="009C24E4" w:rsidRPr="005A7096">
        <w:rPr>
          <w:sz w:val="22"/>
          <w:szCs w:val="22"/>
        </w:rPr>
        <w:t xml:space="preserve"> kaplama işi yapılmayacak. </w:t>
      </w:r>
      <w:proofErr w:type="spellStart"/>
      <w:r w:rsidR="009C24E4" w:rsidRPr="005A7096">
        <w:rPr>
          <w:sz w:val="22"/>
          <w:szCs w:val="22"/>
        </w:rPr>
        <w:t>Epoksi</w:t>
      </w:r>
      <w:proofErr w:type="spellEnd"/>
      <w:r w:rsidR="00795F9B" w:rsidRPr="005A7096">
        <w:rPr>
          <w:sz w:val="22"/>
          <w:szCs w:val="22"/>
        </w:rPr>
        <w:t>/poliüretan</w:t>
      </w:r>
      <w:r w:rsidR="009C24E4" w:rsidRPr="005A7096">
        <w:rPr>
          <w:sz w:val="22"/>
          <w:szCs w:val="22"/>
        </w:rPr>
        <w:t xml:space="preserve"> uygulama işi için </w:t>
      </w:r>
      <w:r w:rsidR="00311F0C" w:rsidRPr="005A7096">
        <w:rPr>
          <w:sz w:val="22"/>
          <w:szCs w:val="22"/>
        </w:rPr>
        <w:t>beton</w:t>
      </w:r>
      <w:r w:rsidR="00C35A38" w:rsidRPr="005A7096">
        <w:rPr>
          <w:sz w:val="22"/>
          <w:szCs w:val="22"/>
        </w:rPr>
        <w:t>un</w:t>
      </w:r>
      <w:r w:rsidR="00311F0C" w:rsidRPr="005A7096">
        <w:rPr>
          <w:sz w:val="22"/>
          <w:szCs w:val="22"/>
        </w:rPr>
        <w:t xml:space="preserve"> rutubet</w:t>
      </w:r>
      <w:r w:rsidR="009C24E4" w:rsidRPr="005A7096">
        <w:rPr>
          <w:sz w:val="22"/>
          <w:szCs w:val="22"/>
        </w:rPr>
        <w:t xml:space="preserve"> ve sıcaklık </w:t>
      </w:r>
      <w:r w:rsidR="00311F0C" w:rsidRPr="005A7096">
        <w:rPr>
          <w:sz w:val="22"/>
          <w:szCs w:val="22"/>
        </w:rPr>
        <w:t xml:space="preserve">ideal değerlere ulaşması </w:t>
      </w:r>
      <w:r w:rsidR="00DF4865" w:rsidRPr="005A7096">
        <w:rPr>
          <w:sz w:val="22"/>
          <w:szCs w:val="22"/>
        </w:rPr>
        <w:t>beklenecek</w:t>
      </w:r>
      <w:r w:rsidR="00311F0C" w:rsidRPr="005A7096">
        <w:rPr>
          <w:sz w:val="22"/>
          <w:szCs w:val="22"/>
        </w:rPr>
        <w:t xml:space="preserve">. </w:t>
      </w:r>
      <w:r w:rsidRPr="005A7096">
        <w:rPr>
          <w:sz w:val="22"/>
          <w:szCs w:val="22"/>
        </w:rPr>
        <w:t xml:space="preserve">Çok parlak yüzeylere </w:t>
      </w:r>
      <w:proofErr w:type="spellStart"/>
      <w:r w:rsidRPr="005A7096">
        <w:rPr>
          <w:sz w:val="22"/>
          <w:szCs w:val="22"/>
        </w:rPr>
        <w:t>epoksi</w:t>
      </w:r>
      <w:proofErr w:type="spellEnd"/>
      <w:r w:rsidRPr="005A7096">
        <w:rPr>
          <w:sz w:val="22"/>
          <w:szCs w:val="22"/>
        </w:rPr>
        <w:t xml:space="preserve"> ve poliüretan kaplama yapılma</w:t>
      </w:r>
      <w:r w:rsidR="00E047E1" w:rsidRPr="005A7096">
        <w:rPr>
          <w:sz w:val="22"/>
          <w:szCs w:val="22"/>
        </w:rPr>
        <w:t>malı</w:t>
      </w:r>
      <w:r w:rsidRPr="005A7096">
        <w:rPr>
          <w:sz w:val="22"/>
          <w:szCs w:val="22"/>
        </w:rPr>
        <w:t>,</w:t>
      </w:r>
      <w:r w:rsidR="00E047E1" w:rsidRPr="005A7096">
        <w:rPr>
          <w:sz w:val="22"/>
          <w:szCs w:val="22"/>
        </w:rPr>
        <w:t xml:space="preserve"> </w:t>
      </w:r>
      <w:proofErr w:type="spellStart"/>
      <w:r w:rsidR="00E047E1" w:rsidRPr="005A7096">
        <w:rPr>
          <w:sz w:val="22"/>
          <w:szCs w:val="22"/>
        </w:rPr>
        <w:t>e</w:t>
      </w:r>
      <w:r w:rsidR="00795F9B" w:rsidRPr="005A7096">
        <w:rPr>
          <w:sz w:val="22"/>
          <w:szCs w:val="22"/>
        </w:rPr>
        <w:t>poksi</w:t>
      </w:r>
      <w:proofErr w:type="spellEnd"/>
      <w:r w:rsidR="00795F9B" w:rsidRPr="005A7096">
        <w:rPr>
          <w:sz w:val="22"/>
          <w:szCs w:val="22"/>
        </w:rPr>
        <w:t xml:space="preserve">/poliüretan </w:t>
      </w:r>
      <w:r w:rsidRPr="005A7096">
        <w:rPr>
          <w:sz w:val="22"/>
          <w:szCs w:val="22"/>
        </w:rPr>
        <w:t>kaplanacak beton yüzeylerde belli bir pürüzlülük sağlanmalı,</w:t>
      </w:r>
      <w:r w:rsidR="00E047E1" w:rsidRPr="005A7096">
        <w:rPr>
          <w:sz w:val="22"/>
          <w:szCs w:val="22"/>
        </w:rPr>
        <w:t xml:space="preserve"> ş</w:t>
      </w:r>
      <w:r w:rsidRPr="005A7096">
        <w:rPr>
          <w:sz w:val="22"/>
          <w:szCs w:val="22"/>
        </w:rPr>
        <w:t xml:space="preserve">ayet beton yüzey düzgün ve parlak olarak bitirilmiş veya </w:t>
      </w:r>
      <w:r w:rsidR="005D6C67" w:rsidRPr="005A7096">
        <w:rPr>
          <w:sz w:val="22"/>
          <w:szCs w:val="22"/>
        </w:rPr>
        <w:t>her hangi bir</w:t>
      </w:r>
      <w:r w:rsidRPr="005A7096">
        <w:rPr>
          <w:sz w:val="22"/>
          <w:szCs w:val="22"/>
        </w:rPr>
        <w:t xml:space="preserve"> kaplama yapılmış ise,</w:t>
      </w:r>
      <w:r w:rsidR="001D2740" w:rsidRPr="005A7096">
        <w:rPr>
          <w:sz w:val="22"/>
          <w:szCs w:val="22"/>
        </w:rPr>
        <w:t xml:space="preserve"> </w:t>
      </w:r>
      <w:r w:rsidR="006958E9" w:rsidRPr="005A7096">
        <w:rPr>
          <w:sz w:val="22"/>
          <w:szCs w:val="22"/>
        </w:rPr>
        <w:t xml:space="preserve">betonun durumuna göre </w:t>
      </w:r>
      <w:proofErr w:type="spellStart"/>
      <w:r w:rsidR="001D2740" w:rsidRPr="005A7096">
        <w:rPr>
          <w:sz w:val="22"/>
          <w:szCs w:val="22"/>
        </w:rPr>
        <w:t>Slim</w:t>
      </w:r>
      <w:proofErr w:type="spellEnd"/>
      <w:r w:rsidR="001D2740" w:rsidRPr="005A7096">
        <w:rPr>
          <w:sz w:val="22"/>
          <w:szCs w:val="22"/>
        </w:rPr>
        <w:t xml:space="preserve"> / </w:t>
      </w:r>
      <w:proofErr w:type="spellStart"/>
      <w:r w:rsidR="00B02949" w:rsidRPr="005A7096">
        <w:rPr>
          <w:sz w:val="22"/>
          <w:szCs w:val="22"/>
        </w:rPr>
        <w:t>Shot</w:t>
      </w:r>
      <w:proofErr w:type="spellEnd"/>
      <w:r w:rsidR="00B02949" w:rsidRPr="005A7096">
        <w:rPr>
          <w:sz w:val="22"/>
          <w:szCs w:val="22"/>
        </w:rPr>
        <w:t xml:space="preserve"> </w:t>
      </w:r>
      <w:proofErr w:type="spellStart"/>
      <w:r w:rsidR="00B02949" w:rsidRPr="005A7096">
        <w:rPr>
          <w:sz w:val="22"/>
          <w:szCs w:val="22"/>
        </w:rPr>
        <w:t>Blast</w:t>
      </w:r>
      <w:proofErr w:type="spellEnd"/>
      <w:r w:rsidRPr="005A7096">
        <w:rPr>
          <w:sz w:val="22"/>
          <w:szCs w:val="22"/>
        </w:rPr>
        <w:t xml:space="preserve"> yapılarak </w:t>
      </w:r>
      <w:proofErr w:type="spellStart"/>
      <w:r w:rsidRPr="005A7096">
        <w:rPr>
          <w:sz w:val="22"/>
          <w:szCs w:val="22"/>
        </w:rPr>
        <w:t>pürüzlendirilmeli</w:t>
      </w:r>
      <w:proofErr w:type="spellEnd"/>
      <w:r w:rsidRPr="005A7096">
        <w:rPr>
          <w:sz w:val="22"/>
          <w:szCs w:val="22"/>
        </w:rPr>
        <w:t xml:space="preserve"> ve kalkan kısımlar tamamen satıhtan uzaklaştırılmalıdır</w:t>
      </w:r>
    </w:p>
    <w:p w:rsidR="00795F9B" w:rsidRPr="005A7096" w:rsidRDefault="00795F9B" w:rsidP="003752D0">
      <w:pPr>
        <w:tabs>
          <w:tab w:val="left" w:pos="284"/>
          <w:tab w:val="left" w:pos="3828"/>
          <w:tab w:val="left" w:pos="4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3255EB" w:rsidRPr="005A7096" w:rsidRDefault="00540E06" w:rsidP="003255EB">
      <w:pPr>
        <w:ind w:firstLine="360"/>
        <w:rPr>
          <w:b/>
          <w:sz w:val="22"/>
          <w:szCs w:val="22"/>
          <w:u w:val="single"/>
        </w:rPr>
      </w:pPr>
      <w:proofErr w:type="spellStart"/>
      <w:r w:rsidRPr="005A7096">
        <w:rPr>
          <w:b/>
          <w:sz w:val="22"/>
          <w:szCs w:val="22"/>
          <w:u w:val="single"/>
        </w:rPr>
        <w:t>Epoksi</w:t>
      </w:r>
      <w:proofErr w:type="spellEnd"/>
      <w:r w:rsidRPr="005A7096">
        <w:rPr>
          <w:b/>
          <w:sz w:val="22"/>
          <w:szCs w:val="22"/>
          <w:u w:val="single"/>
        </w:rPr>
        <w:t xml:space="preserve"> Tamir </w:t>
      </w:r>
      <w:proofErr w:type="gramStart"/>
      <w:r w:rsidRPr="005A7096">
        <w:rPr>
          <w:b/>
          <w:sz w:val="22"/>
          <w:szCs w:val="22"/>
          <w:u w:val="single"/>
        </w:rPr>
        <w:t>Harçları</w:t>
      </w:r>
      <w:r w:rsidR="003255EB" w:rsidRPr="005A7096">
        <w:rPr>
          <w:b/>
          <w:sz w:val="22"/>
          <w:szCs w:val="22"/>
          <w:u w:val="single"/>
        </w:rPr>
        <w:t xml:space="preserve"> :</w:t>
      </w:r>
      <w:proofErr w:type="gramEnd"/>
    </w:p>
    <w:p w:rsidR="006958E9" w:rsidRPr="005A7096" w:rsidRDefault="006958E9" w:rsidP="003255EB">
      <w:pPr>
        <w:ind w:firstLine="360"/>
        <w:rPr>
          <w:b/>
          <w:sz w:val="22"/>
          <w:szCs w:val="22"/>
          <w:u w:val="single"/>
        </w:rPr>
      </w:pPr>
    </w:p>
    <w:p w:rsidR="003255EB" w:rsidRPr="005A7096" w:rsidRDefault="000C6E26" w:rsidP="000C6E26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5A7096">
        <w:rPr>
          <w:sz w:val="22"/>
          <w:szCs w:val="22"/>
        </w:rPr>
        <w:t xml:space="preserve">Beton zeminde var olan çatlaklar “V” şeklinde </w:t>
      </w:r>
      <w:proofErr w:type="spellStart"/>
      <w:r w:rsidRPr="005A7096">
        <w:rPr>
          <w:sz w:val="22"/>
          <w:szCs w:val="22"/>
        </w:rPr>
        <w:t>fleks</w:t>
      </w:r>
      <w:proofErr w:type="spellEnd"/>
      <w:r w:rsidRPr="005A7096">
        <w:rPr>
          <w:sz w:val="22"/>
          <w:szCs w:val="22"/>
        </w:rPr>
        <w:t xml:space="preserve"> ile açılacak, oyuklar ve kırıklar endüstriyel vakum makinesi ile tozu alınarak </w:t>
      </w:r>
      <w:r w:rsidR="00795F9B" w:rsidRPr="005A7096">
        <w:rPr>
          <w:b/>
          <w:sz w:val="22"/>
          <w:szCs w:val="22"/>
        </w:rPr>
        <w:t xml:space="preserve">DEMMERG </w:t>
      </w:r>
      <w:r w:rsidR="00943A53" w:rsidRPr="005A7096">
        <w:rPr>
          <w:b/>
          <w:sz w:val="22"/>
          <w:szCs w:val="22"/>
        </w:rPr>
        <w:t>DEMCO EPOX 213 REPAIR</w:t>
      </w:r>
      <w:r w:rsidR="00795F9B" w:rsidRPr="005A7096">
        <w:rPr>
          <w:b/>
          <w:sz w:val="22"/>
          <w:szCs w:val="22"/>
        </w:rPr>
        <w:t xml:space="preserve"> </w:t>
      </w:r>
      <w:proofErr w:type="spellStart"/>
      <w:r w:rsidRPr="005A7096">
        <w:rPr>
          <w:b/>
          <w:sz w:val="22"/>
          <w:szCs w:val="22"/>
        </w:rPr>
        <w:t>Epoksi</w:t>
      </w:r>
      <w:proofErr w:type="spellEnd"/>
      <w:r w:rsidRPr="005A7096">
        <w:rPr>
          <w:b/>
          <w:sz w:val="22"/>
          <w:szCs w:val="22"/>
        </w:rPr>
        <w:t xml:space="preserve"> Tamir Malzemesi</w:t>
      </w:r>
      <w:r w:rsidRPr="005A7096">
        <w:rPr>
          <w:sz w:val="22"/>
          <w:szCs w:val="22"/>
        </w:rPr>
        <w:t xml:space="preserve"> ile tamir edilecek. </w:t>
      </w:r>
      <w:r w:rsidR="00633D2D" w:rsidRPr="005A7096">
        <w:rPr>
          <w:sz w:val="22"/>
          <w:szCs w:val="22"/>
        </w:rPr>
        <w:t>Tamir malzemesi kullanıldığı kadar birim fiyat üzerinden fatura edilecektir.</w:t>
      </w:r>
    </w:p>
    <w:p w:rsidR="006958E9" w:rsidRPr="005A7096" w:rsidRDefault="006958E9" w:rsidP="000C6E26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0B4383" w:rsidRPr="005A7096" w:rsidRDefault="000B4383" w:rsidP="000B4383">
      <w:pPr>
        <w:tabs>
          <w:tab w:val="left" w:pos="0"/>
          <w:tab w:val="left" w:pos="720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 xml:space="preserve">Uygulama Yapılacak Zemin ve </w:t>
      </w:r>
      <w:proofErr w:type="gramStart"/>
      <w:r w:rsidRPr="005A7096">
        <w:rPr>
          <w:b/>
          <w:sz w:val="22"/>
          <w:szCs w:val="22"/>
          <w:u w:val="single"/>
        </w:rPr>
        <w:t>Alanlarda :</w:t>
      </w:r>
      <w:proofErr w:type="gramEnd"/>
    </w:p>
    <w:p w:rsidR="006958E9" w:rsidRPr="005A7096" w:rsidRDefault="006958E9" w:rsidP="000B4383">
      <w:pPr>
        <w:tabs>
          <w:tab w:val="left" w:pos="0"/>
          <w:tab w:val="left" w:pos="720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</w:p>
    <w:p w:rsidR="000B4383" w:rsidRPr="005A7096" w:rsidRDefault="000B4383" w:rsidP="00D91EB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5A7096">
        <w:rPr>
          <w:sz w:val="22"/>
          <w:szCs w:val="22"/>
        </w:rPr>
        <w:t xml:space="preserve">Uygulanacak zemin ve ortamın sıcaklığı 10 </w:t>
      </w:r>
      <w:proofErr w:type="spellStart"/>
      <w:r w:rsidRPr="005A7096">
        <w:rPr>
          <w:sz w:val="22"/>
          <w:szCs w:val="22"/>
          <w:vertAlign w:val="superscript"/>
        </w:rPr>
        <w:t>o</w:t>
      </w:r>
      <w:r w:rsidRPr="005A7096">
        <w:rPr>
          <w:sz w:val="22"/>
          <w:szCs w:val="22"/>
        </w:rPr>
        <w:t>C</w:t>
      </w:r>
      <w:proofErr w:type="spellEnd"/>
      <w:r w:rsidRPr="005A7096">
        <w:rPr>
          <w:sz w:val="22"/>
          <w:szCs w:val="22"/>
        </w:rPr>
        <w:t xml:space="preserve">  - 30 </w:t>
      </w:r>
      <w:proofErr w:type="spellStart"/>
      <w:r w:rsidRPr="005A7096">
        <w:rPr>
          <w:sz w:val="22"/>
          <w:szCs w:val="22"/>
          <w:vertAlign w:val="superscript"/>
        </w:rPr>
        <w:t>o</w:t>
      </w:r>
      <w:r w:rsidRPr="005A7096">
        <w:rPr>
          <w:sz w:val="22"/>
          <w:szCs w:val="22"/>
        </w:rPr>
        <w:t>C</w:t>
      </w:r>
      <w:proofErr w:type="spellEnd"/>
      <w:r w:rsidRPr="005A7096">
        <w:rPr>
          <w:sz w:val="22"/>
          <w:szCs w:val="22"/>
        </w:rPr>
        <w:t xml:space="preserve"> olmalıdır. Uygulamadan sonra 24 saat dokunulmamalı ve üstüne basılmamalıdır. </w:t>
      </w:r>
      <w:proofErr w:type="spellStart"/>
      <w:r w:rsidRPr="005A7096">
        <w:rPr>
          <w:sz w:val="22"/>
          <w:szCs w:val="22"/>
        </w:rPr>
        <w:t>Epoksi</w:t>
      </w:r>
      <w:proofErr w:type="spellEnd"/>
      <w:r w:rsidR="00795F9B" w:rsidRPr="005A7096">
        <w:rPr>
          <w:sz w:val="22"/>
          <w:szCs w:val="22"/>
        </w:rPr>
        <w:t>/poliüretan</w:t>
      </w:r>
      <w:r w:rsidRPr="005A7096">
        <w:rPr>
          <w:sz w:val="22"/>
          <w:szCs w:val="22"/>
        </w:rPr>
        <w:t xml:space="preserve"> kaplamalarda ortam sıcaklığının 20 </w:t>
      </w:r>
      <w:proofErr w:type="spellStart"/>
      <w:r w:rsidRPr="005A7096">
        <w:rPr>
          <w:sz w:val="22"/>
          <w:szCs w:val="22"/>
        </w:rPr>
        <w:t>oC</w:t>
      </w:r>
      <w:proofErr w:type="spellEnd"/>
      <w:r w:rsidRPr="005A7096">
        <w:rPr>
          <w:sz w:val="22"/>
          <w:szCs w:val="22"/>
        </w:rPr>
        <w:t xml:space="preserve"> olduğu durumlarda tam sertleşme süresi 7 gündür, bu süre zarfında ağır yük trafiği, </w:t>
      </w:r>
      <w:proofErr w:type="gramStart"/>
      <w:r w:rsidRPr="005A7096">
        <w:rPr>
          <w:sz w:val="22"/>
          <w:szCs w:val="22"/>
        </w:rPr>
        <w:t>yağ ,su</w:t>
      </w:r>
      <w:proofErr w:type="gramEnd"/>
      <w:r w:rsidRPr="005A7096">
        <w:rPr>
          <w:sz w:val="22"/>
          <w:szCs w:val="22"/>
        </w:rPr>
        <w:t xml:space="preserve"> , kimyasallar ile teması olmayacaktır.</w:t>
      </w:r>
      <w:r w:rsidR="006958E9" w:rsidRPr="005A7096">
        <w:rPr>
          <w:sz w:val="22"/>
          <w:szCs w:val="22"/>
        </w:rPr>
        <w:t xml:space="preserve"> </w:t>
      </w:r>
      <w:r w:rsidRPr="005A7096">
        <w:rPr>
          <w:b/>
          <w:sz w:val="22"/>
          <w:szCs w:val="22"/>
          <w:u w:val="single"/>
        </w:rPr>
        <w:t>Uygulama yap</w:t>
      </w:r>
      <w:r w:rsidR="004B0193" w:rsidRPr="005A7096">
        <w:rPr>
          <w:b/>
          <w:sz w:val="22"/>
          <w:szCs w:val="22"/>
          <w:u w:val="single"/>
        </w:rPr>
        <w:t>ılacak</w:t>
      </w:r>
      <w:r w:rsidRPr="005A7096">
        <w:rPr>
          <w:b/>
          <w:sz w:val="22"/>
          <w:szCs w:val="22"/>
          <w:u w:val="single"/>
        </w:rPr>
        <w:t xml:space="preserve"> alanlarda uygulama firması dışında başka taşeron firma bulunma</w:t>
      </w:r>
      <w:r w:rsidR="00D91EB7" w:rsidRPr="005A7096">
        <w:rPr>
          <w:b/>
          <w:sz w:val="22"/>
          <w:szCs w:val="22"/>
          <w:u w:val="single"/>
        </w:rPr>
        <w:t>yacaktır.</w:t>
      </w:r>
      <w:r w:rsidR="003752D0" w:rsidRPr="005A7096">
        <w:rPr>
          <w:b/>
          <w:sz w:val="22"/>
          <w:szCs w:val="22"/>
          <w:u w:val="single"/>
        </w:rPr>
        <w:t xml:space="preserve"> Uygulamada </w:t>
      </w:r>
      <w:r w:rsidR="00E331D7" w:rsidRPr="005A7096">
        <w:rPr>
          <w:b/>
          <w:sz w:val="22"/>
          <w:szCs w:val="22"/>
          <w:u w:val="single"/>
        </w:rPr>
        <w:t>D</w:t>
      </w:r>
      <w:r w:rsidR="00795F9B" w:rsidRPr="005A7096">
        <w:rPr>
          <w:b/>
          <w:sz w:val="22"/>
          <w:szCs w:val="22"/>
          <w:u w:val="single"/>
        </w:rPr>
        <w:t xml:space="preserve">EMMERG </w:t>
      </w:r>
      <w:r w:rsidR="003752D0" w:rsidRPr="005A7096">
        <w:rPr>
          <w:b/>
          <w:sz w:val="22"/>
          <w:szCs w:val="22"/>
          <w:u w:val="single"/>
        </w:rPr>
        <w:t xml:space="preserve">marka </w:t>
      </w:r>
      <w:proofErr w:type="spellStart"/>
      <w:r w:rsidR="003752D0" w:rsidRPr="005A7096">
        <w:rPr>
          <w:b/>
          <w:sz w:val="22"/>
          <w:szCs w:val="22"/>
          <w:u w:val="single"/>
        </w:rPr>
        <w:t>Epoksi</w:t>
      </w:r>
      <w:proofErr w:type="spellEnd"/>
      <w:r w:rsidR="003752D0" w:rsidRPr="005A7096">
        <w:rPr>
          <w:b/>
          <w:sz w:val="22"/>
          <w:szCs w:val="22"/>
          <w:u w:val="single"/>
        </w:rPr>
        <w:t xml:space="preserve"> </w:t>
      </w:r>
      <w:r w:rsidR="00B02949" w:rsidRPr="005A7096">
        <w:rPr>
          <w:b/>
          <w:sz w:val="22"/>
          <w:szCs w:val="22"/>
          <w:u w:val="single"/>
        </w:rPr>
        <w:t xml:space="preserve">kaplama </w:t>
      </w:r>
      <w:r w:rsidR="003752D0" w:rsidRPr="005A7096">
        <w:rPr>
          <w:b/>
          <w:sz w:val="22"/>
          <w:szCs w:val="22"/>
          <w:u w:val="single"/>
        </w:rPr>
        <w:t>malzeme kullanılacaktır.</w:t>
      </w:r>
    </w:p>
    <w:p w:rsidR="006958E9" w:rsidRPr="005A7096" w:rsidRDefault="006958E9" w:rsidP="00D91EB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</w:p>
    <w:p w:rsidR="00795F9B" w:rsidRPr="005A7096" w:rsidRDefault="00795F9B" w:rsidP="00D91EB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</w:p>
    <w:p w:rsidR="00BD398D" w:rsidRPr="005A7096" w:rsidRDefault="003E588E" w:rsidP="00D91EB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 xml:space="preserve">Süpürgelik / Derz </w:t>
      </w:r>
      <w:proofErr w:type="gramStart"/>
      <w:r w:rsidRPr="005A7096">
        <w:rPr>
          <w:b/>
          <w:sz w:val="22"/>
          <w:szCs w:val="22"/>
          <w:u w:val="single"/>
        </w:rPr>
        <w:t>Uygulaması</w:t>
      </w:r>
      <w:r w:rsidR="00BD398D" w:rsidRPr="005A7096">
        <w:rPr>
          <w:b/>
          <w:sz w:val="22"/>
          <w:szCs w:val="22"/>
          <w:u w:val="single"/>
        </w:rPr>
        <w:t xml:space="preserve"> :</w:t>
      </w:r>
      <w:proofErr w:type="gramEnd"/>
      <w:r w:rsidR="00BD398D" w:rsidRPr="005A7096">
        <w:rPr>
          <w:b/>
          <w:sz w:val="22"/>
          <w:szCs w:val="22"/>
          <w:u w:val="single"/>
        </w:rPr>
        <w:t xml:space="preserve"> </w:t>
      </w:r>
    </w:p>
    <w:p w:rsidR="006958E9" w:rsidRPr="005A7096" w:rsidRDefault="006958E9" w:rsidP="00D91EB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</w:p>
    <w:p w:rsidR="00BD398D" w:rsidRPr="005A7096" w:rsidRDefault="00866938" w:rsidP="00BD398D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5A7096">
        <w:rPr>
          <w:sz w:val="22"/>
          <w:szCs w:val="22"/>
        </w:rPr>
        <w:t>Süpürgelik (</w:t>
      </w:r>
      <w:proofErr w:type="spellStart"/>
      <w:r w:rsidRPr="005A7096">
        <w:rPr>
          <w:sz w:val="22"/>
          <w:szCs w:val="22"/>
        </w:rPr>
        <w:t>pahlı</w:t>
      </w:r>
      <w:proofErr w:type="spellEnd"/>
      <w:r w:rsidRPr="005A7096">
        <w:rPr>
          <w:sz w:val="22"/>
          <w:szCs w:val="22"/>
        </w:rPr>
        <w:t xml:space="preserve">) ve </w:t>
      </w:r>
      <w:r w:rsidR="003E588E" w:rsidRPr="005A7096">
        <w:rPr>
          <w:sz w:val="22"/>
          <w:szCs w:val="22"/>
        </w:rPr>
        <w:t xml:space="preserve">Derz uygulaması kontrol tarafından gerek görüldüğü </w:t>
      </w:r>
      <w:proofErr w:type="gramStart"/>
      <w:r w:rsidR="003E588E" w:rsidRPr="005A7096">
        <w:rPr>
          <w:sz w:val="22"/>
          <w:szCs w:val="22"/>
        </w:rPr>
        <w:t>taktirde</w:t>
      </w:r>
      <w:proofErr w:type="gramEnd"/>
      <w:r w:rsidR="003E588E" w:rsidRPr="005A7096">
        <w:rPr>
          <w:sz w:val="22"/>
          <w:szCs w:val="22"/>
        </w:rPr>
        <w:t xml:space="preserve"> imalatı gerçekleşecektir, ilgili imalatlar için hak ediş birim fiyat üzerinden </w:t>
      </w:r>
      <w:proofErr w:type="spellStart"/>
      <w:r w:rsidR="003E588E" w:rsidRPr="005A7096">
        <w:rPr>
          <w:sz w:val="22"/>
          <w:szCs w:val="22"/>
        </w:rPr>
        <w:t>mtul</w:t>
      </w:r>
      <w:proofErr w:type="spellEnd"/>
      <w:r w:rsidR="003E588E" w:rsidRPr="005A7096">
        <w:rPr>
          <w:sz w:val="22"/>
          <w:szCs w:val="22"/>
        </w:rPr>
        <w:t xml:space="preserve"> hesabı ile fatura edilecektir.</w:t>
      </w:r>
    </w:p>
    <w:p w:rsidR="00350DDA" w:rsidRPr="005A7096" w:rsidRDefault="00350DDA" w:rsidP="00B95C8C">
      <w:pPr>
        <w:tabs>
          <w:tab w:val="left" w:pos="180"/>
        </w:tabs>
        <w:ind w:left="360"/>
        <w:jc w:val="both"/>
        <w:rPr>
          <w:b/>
          <w:sz w:val="22"/>
          <w:szCs w:val="22"/>
        </w:rPr>
      </w:pPr>
    </w:p>
    <w:p w:rsidR="003E0562" w:rsidRPr="005A7096" w:rsidRDefault="00537A56" w:rsidP="00537A56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 xml:space="preserve">UV Koruyucu </w:t>
      </w:r>
      <w:proofErr w:type="gramStart"/>
      <w:r w:rsidRPr="005A7096">
        <w:rPr>
          <w:b/>
          <w:sz w:val="22"/>
          <w:szCs w:val="22"/>
          <w:u w:val="single"/>
        </w:rPr>
        <w:t>Boya :</w:t>
      </w:r>
      <w:proofErr w:type="gramEnd"/>
      <w:r w:rsidRPr="005A7096">
        <w:rPr>
          <w:b/>
          <w:sz w:val="22"/>
          <w:szCs w:val="22"/>
          <w:u w:val="single"/>
        </w:rPr>
        <w:t xml:space="preserve"> </w:t>
      </w:r>
    </w:p>
    <w:p w:rsidR="00537A56" w:rsidRPr="005A7096" w:rsidRDefault="00537A56" w:rsidP="00537A56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 xml:space="preserve"> </w:t>
      </w:r>
    </w:p>
    <w:p w:rsidR="00537A56" w:rsidRPr="005A7096" w:rsidRDefault="00537A56" w:rsidP="00537A56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5A7096">
        <w:rPr>
          <w:sz w:val="22"/>
          <w:szCs w:val="22"/>
        </w:rPr>
        <w:t>Kaplama yapılan zeminlerde Ultrav</w:t>
      </w:r>
      <w:r w:rsidR="004B4F68" w:rsidRPr="005A7096">
        <w:rPr>
          <w:sz w:val="22"/>
          <w:szCs w:val="22"/>
        </w:rPr>
        <w:t xml:space="preserve">iyolenin neden olacağı, </w:t>
      </w:r>
      <w:proofErr w:type="spellStart"/>
      <w:r w:rsidR="004B4F68" w:rsidRPr="005A7096">
        <w:rPr>
          <w:sz w:val="22"/>
          <w:szCs w:val="22"/>
        </w:rPr>
        <w:t>epoksi</w:t>
      </w:r>
      <w:proofErr w:type="spellEnd"/>
      <w:r w:rsidR="004B4F68" w:rsidRPr="005A7096">
        <w:rPr>
          <w:sz w:val="22"/>
          <w:szCs w:val="22"/>
        </w:rPr>
        <w:t xml:space="preserve"> renk değişimini engellemek için kullanılır. Kontrol tarafından talep edilmesi halinde imalatı gerçekleşecektir, ilgili imalat için m2 birim fiyatı kullanılacaktır.</w:t>
      </w:r>
    </w:p>
    <w:p w:rsidR="00A505E2" w:rsidRPr="005A7096" w:rsidRDefault="00A505E2" w:rsidP="008506FE">
      <w:pPr>
        <w:rPr>
          <w:sz w:val="22"/>
          <w:szCs w:val="22"/>
        </w:rPr>
      </w:pPr>
    </w:p>
    <w:p w:rsidR="00DB6272" w:rsidRPr="005A7096" w:rsidRDefault="00DB6272" w:rsidP="00DB627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 xml:space="preserve">Otopark Araç Park – Yönlendirme ve Duvar / Kolon Boya </w:t>
      </w:r>
      <w:proofErr w:type="gramStart"/>
      <w:r w:rsidRPr="005A7096">
        <w:rPr>
          <w:b/>
          <w:sz w:val="22"/>
          <w:szCs w:val="22"/>
          <w:u w:val="single"/>
        </w:rPr>
        <w:t>İşleri :</w:t>
      </w:r>
      <w:proofErr w:type="gramEnd"/>
      <w:r w:rsidRPr="005A7096">
        <w:rPr>
          <w:b/>
          <w:sz w:val="22"/>
          <w:szCs w:val="22"/>
          <w:u w:val="single"/>
        </w:rPr>
        <w:t xml:space="preserve"> </w:t>
      </w:r>
    </w:p>
    <w:p w:rsidR="00DB6272" w:rsidRPr="005A7096" w:rsidRDefault="00DB6272" w:rsidP="00DB627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 xml:space="preserve"> </w:t>
      </w:r>
    </w:p>
    <w:p w:rsidR="00DB6272" w:rsidRPr="005A7096" w:rsidRDefault="00DB6272" w:rsidP="00DB6272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5A7096">
        <w:rPr>
          <w:sz w:val="22"/>
          <w:szCs w:val="22"/>
        </w:rPr>
        <w:t xml:space="preserve">Otopark zeminlerinde yapılacak araç park </w:t>
      </w:r>
      <w:proofErr w:type="gramStart"/>
      <w:r w:rsidRPr="005A7096">
        <w:rPr>
          <w:sz w:val="22"/>
          <w:szCs w:val="22"/>
        </w:rPr>
        <w:t>çizgileri , yaya</w:t>
      </w:r>
      <w:proofErr w:type="gramEnd"/>
      <w:r w:rsidRPr="005A7096">
        <w:rPr>
          <w:sz w:val="22"/>
          <w:szCs w:val="22"/>
        </w:rPr>
        <w:t xml:space="preserve"> yürüme yolları , araç yönlendirme ok işaretleri poliüretan renk değiştirmeyen parlaklığını uzun zaman koruyan özel </w:t>
      </w:r>
      <w:r w:rsidRPr="005A7096">
        <w:rPr>
          <w:b/>
          <w:sz w:val="22"/>
          <w:szCs w:val="22"/>
        </w:rPr>
        <w:t>DEMCO PUR 412 TOP COAT UV /S</w:t>
      </w:r>
      <w:r w:rsidRPr="005A7096">
        <w:rPr>
          <w:sz w:val="22"/>
          <w:szCs w:val="22"/>
        </w:rPr>
        <w:t xml:space="preserve"> malzemesi ile yapılacak. </w:t>
      </w:r>
    </w:p>
    <w:p w:rsidR="00DB6272" w:rsidRPr="005A7096" w:rsidRDefault="00DB6272" w:rsidP="00DB6272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5A7096">
        <w:rPr>
          <w:sz w:val="22"/>
          <w:szCs w:val="22"/>
        </w:rPr>
        <w:t xml:space="preserve">Kolonlarda </w:t>
      </w:r>
      <w:r w:rsidR="008C56C8" w:rsidRPr="005A7096">
        <w:rPr>
          <w:sz w:val="22"/>
          <w:szCs w:val="22"/>
        </w:rPr>
        <w:t xml:space="preserve">veya duvar boya uygulamasında </w:t>
      </w:r>
      <w:r w:rsidR="008C56C8" w:rsidRPr="005A7096">
        <w:rPr>
          <w:b/>
          <w:sz w:val="22"/>
          <w:szCs w:val="22"/>
        </w:rPr>
        <w:t>DEMCO ACR 179 PAST /</w:t>
      </w:r>
      <w:proofErr w:type="gramStart"/>
      <w:r w:rsidR="008C56C8" w:rsidRPr="005A7096">
        <w:rPr>
          <w:b/>
          <w:sz w:val="22"/>
          <w:szCs w:val="22"/>
        </w:rPr>
        <w:t>W</w:t>
      </w:r>
      <w:r w:rsidR="008C56C8" w:rsidRPr="005A7096">
        <w:rPr>
          <w:sz w:val="22"/>
          <w:szCs w:val="22"/>
        </w:rPr>
        <w:t xml:space="preserve">  Akrilik</w:t>
      </w:r>
      <w:proofErr w:type="gramEnd"/>
      <w:r w:rsidR="008C56C8" w:rsidRPr="005A7096">
        <w:rPr>
          <w:sz w:val="22"/>
          <w:szCs w:val="22"/>
        </w:rPr>
        <w:t xml:space="preserve"> macunla 2 kat sıyırma uygulaması yapılacak ardından kontrolün talebi doğrultusunda </w:t>
      </w:r>
      <w:r w:rsidR="008C56C8" w:rsidRPr="005A7096">
        <w:rPr>
          <w:b/>
          <w:sz w:val="22"/>
          <w:szCs w:val="22"/>
        </w:rPr>
        <w:t>DEMCO EPOX 134 TOP COAT</w:t>
      </w:r>
      <w:r w:rsidR="008C56C8" w:rsidRPr="005A7096">
        <w:rPr>
          <w:sz w:val="22"/>
          <w:szCs w:val="22"/>
        </w:rPr>
        <w:t xml:space="preserve"> parlak veya mat boya ile uygun renklerde duvar ve kolonların boyaması yapılacak. </w:t>
      </w:r>
    </w:p>
    <w:p w:rsidR="00FB21EE" w:rsidRPr="005A7096" w:rsidRDefault="00A505E2" w:rsidP="00A505E2">
      <w:pPr>
        <w:tabs>
          <w:tab w:val="left" w:pos="180"/>
          <w:tab w:val="left" w:pos="7926"/>
        </w:tabs>
        <w:ind w:left="360"/>
        <w:jc w:val="both"/>
        <w:rPr>
          <w:sz w:val="22"/>
          <w:szCs w:val="22"/>
        </w:rPr>
      </w:pPr>
      <w:r w:rsidRPr="005A7096">
        <w:rPr>
          <w:sz w:val="22"/>
          <w:szCs w:val="22"/>
        </w:rPr>
        <w:tab/>
      </w:r>
    </w:p>
    <w:p w:rsidR="00FB21EE" w:rsidRPr="005A7096" w:rsidRDefault="00FB21EE" w:rsidP="00DB6272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5A7096">
        <w:rPr>
          <w:sz w:val="22"/>
          <w:szCs w:val="22"/>
        </w:rPr>
        <w:t>Zemin çizgi ve işaretlemeler ile kolon macun ve boyama işleri ayrıca m2/</w:t>
      </w:r>
      <w:proofErr w:type="spellStart"/>
      <w:r w:rsidRPr="005A7096">
        <w:rPr>
          <w:sz w:val="22"/>
          <w:szCs w:val="22"/>
        </w:rPr>
        <w:t>mt</w:t>
      </w:r>
      <w:r w:rsidR="00790EC0" w:rsidRPr="005A7096">
        <w:rPr>
          <w:sz w:val="22"/>
          <w:szCs w:val="22"/>
        </w:rPr>
        <w:t>ul</w:t>
      </w:r>
      <w:proofErr w:type="spellEnd"/>
      <w:r w:rsidRPr="005A7096">
        <w:rPr>
          <w:sz w:val="22"/>
          <w:szCs w:val="22"/>
        </w:rPr>
        <w:t xml:space="preserve"> birim fiyat üzerinden fiyatlandırılacak.</w:t>
      </w:r>
    </w:p>
    <w:p w:rsidR="00FB21EE" w:rsidRPr="005A7096" w:rsidRDefault="00FB21EE" w:rsidP="008506FE">
      <w:pPr>
        <w:rPr>
          <w:sz w:val="22"/>
          <w:szCs w:val="22"/>
        </w:rPr>
      </w:pPr>
      <w:bookmarkStart w:id="0" w:name="_GoBack"/>
      <w:bookmarkEnd w:id="0"/>
    </w:p>
    <w:p w:rsidR="00630429" w:rsidRPr="005A7096" w:rsidRDefault="00630429" w:rsidP="008506FE">
      <w:pPr>
        <w:rPr>
          <w:sz w:val="22"/>
          <w:szCs w:val="22"/>
        </w:rPr>
      </w:pPr>
    </w:p>
    <w:p w:rsidR="006A2D17" w:rsidRPr="005A7096" w:rsidRDefault="002E05DF" w:rsidP="00A505E2">
      <w:pPr>
        <w:tabs>
          <w:tab w:val="left" w:pos="360"/>
        </w:tabs>
        <w:ind w:left="360"/>
        <w:jc w:val="both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 xml:space="preserve">A </w:t>
      </w:r>
      <w:proofErr w:type="gramStart"/>
      <w:r w:rsidRPr="005A7096">
        <w:rPr>
          <w:b/>
          <w:sz w:val="22"/>
          <w:szCs w:val="22"/>
          <w:u w:val="single"/>
        </w:rPr>
        <w:t>1.</w:t>
      </w:r>
      <w:r w:rsidR="007735BB" w:rsidRPr="005A7096">
        <w:rPr>
          <w:b/>
          <w:sz w:val="22"/>
          <w:szCs w:val="22"/>
          <w:u w:val="single"/>
        </w:rPr>
        <w:t>1</w:t>
      </w:r>
      <w:proofErr w:type="gramEnd"/>
      <w:r w:rsidR="006A2D17" w:rsidRPr="005A7096">
        <w:rPr>
          <w:b/>
          <w:sz w:val="22"/>
          <w:szCs w:val="22"/>
          <w:u w:val="single"/>
        </w:rPr>
        <w:t xml:space="preserve">. </w:t>
      </w:r>
      <w:proofErr w:type="spellStart"/>
      <w:r w:rsidR="00EF47DB" w:rsidRPr="005A7096">
        <w:rPr>
          <w:b/>
          <w:sz w:val="22"/>
          <w:szCs w:val="22"/>
          <w:u w:val="single"/>
        </w:rPr>
        <w:t>Tekstürlü</w:t>
      </w:r>
      <w:proofErr w:type="spellEnd"/>
      <w:r w:rsidR="00EF47DB" w:rsidRPr="005A7096">
        <w:rPr>
          <w:b/>
          <w:sz w:val="22"/>
          <w:szCs w:val="22"/>
          <w:u w:val="single"/>
        </w:rPr>
        <w:t xml:space="preserve"> </w:t>
      </w:r>
      <w:proofErr w:type="spellStart"/>
      <w:r w:rsidR="00EF47DB" w:rsidRPr="005A7096">
        <w:rPr>
          <w:b/>
          <w:sz w:val="22"/>
          <w:szCs w:val="22"/>
          <w:u w:val="single"/>
        </w:rPr>
        <w:t>Epoksi</w:t>
      </w:r>
      <w:proofErr w:type="spellEnd"/>
      <w:r w:rsidR="00795F9B" w:rsidRPr="005A7096">
        <w:rPr>
          <w:b/>
          <w:sz w:val="22"/>
          <w:szCs w:val="22"/>
          <w:u w:val="single"/>
        </w:rPr>
        <w:t xml:space="preserve"> Kaplama </w:t>
      </w:r>
      <w:r w:rsidR="00EF47DB" w:rsidRPr="005A7096">
        <w:rPr>
          <w:b/>
          <w:sz w:val="22"/>
          <w:szCs w:val="22"/>
          <w:u w:val="single"/>
        </w:rPr>
        <w:t xml:space="preserve"> (</w:t>
      </w:r>
      <w:r w:rsidR="00537A56" w:rsidRPr="005A7096">
        <w:rPr>
          <w:b/>
          <w:sz w:val="22"/>
          <w:szCs w:val="22"/>
          <w:u w:val="single"/>
        </w:rPr>
        <w:t>Otopark Zeminler</w:t>
      </w:r>
      <w:r w:rsidR="00EF47DB" w:rsidRPr="005A7096">
        <w:rPr>
          <w:b/>
          <w:sz w:val="22"/>
          <w:szCs w:val="22"/>
          <w:u w:val="single"/>
        </w:rPr>
        <w:t>)</w:t>
      </w:r>
      <w:r w:rsidR="006A2D17" w:rsidRPr="005A7096">
        <w:rPr>
          <w:b/>
          <w:sz w:val="22"/>
          <w:szCs w:val="22"/>
          <w:u w:val="single"/>
        </w:rPr>
        <w:t xml:space="preserve"> </w:t>
      </w:r>
    </w:p>
    <w:p w:rsidR="00537A56" w:rsidRPr="005A7096" w:rsidRDefault="00537A56" w:rsidP="006A2D17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</w:p>
    <w:p w:rsidR="006A2D17" w:rsidRPr="005A7096" w:rsidRDefault="006A2D17" w:rsidP="006A2D17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1.</w:t>
      </w:r>
      <w:r w:rsidR="007735BB" w:rsidRPr="005A7096">
        <w:rPr>
          <w:b/>
          <w:sz w:val="22"/>
          <w:szCs w:val="22"/>
          <w:u w:val="single"/>
        </w:rPr>
        <w:t>1</w:t>
      </w:r>
      <w:r w:rsidRPr="005A7096">
        <w:rPr>
          <w:b/>
          <w:sz w:val="22"/>
          <w:szCs w:val="22"/>
          <w:u w:val="single"/>
        </w:rPr>
        <w:t xml:space="preserve">.1. Kaplamanın </w:t>
      </w:r>
      <w:proofErr w:type="gramStart"/>
      <w:r w:rsidRPr="005A7096">
        <w:rPr>
          <w:b/>
          <w:sz w:val="22"/>
          <w:szCs w:val="22"/>
          <w:u w:val="single"/>
        </w:rPr>
        <w:t>Tanımı :</w:t>
      </w:r>
      <w:proofErr w:type="gramEnd"/>
    </w:p>
    <w:p w:rsidR="004937FA" w:rsidRPr="005A7096" w:rsidRDefault="006958E9" w:rsidP="004937FA">
      <w:pPr>
        <w:numPr>
          <w:ilvl w:val="0"/>
          <w:numId w:val="13"/>
        </w:numPr>
        <w:tabs>
          <w:tab w:val="left" w:pos="360"/>
        </w:tabs>
        <w:jc w:val="both"/>
        <w:rPr>
          <w:noProof/>
          <w:sz w:val="22"/>
          <w:szCs w:val="22"/>
        </w:rPr>
      </w:pPr>
      <w:r w:rsidRPr="005A7096">
        <w:rPr>
          <w:noProof/>
          <w:sz w:val="22"/>
          <w:szCs w:val="22"/>
        </w:rPr>
        <w:t>Hafif ve a</w:t>
      </w:r>
      <w:r w:rsidR="006A2D17" w:rsidRPr="005A7096">
        <w:rPr>
          <w:noProof/>
          <w:sz w:val="22"/>
          <w:szCs w:val="22"/>
        </w:rPr>
        <w:t xml:space="preserve">ğır mekanik etkilere maruz kalan zeminler için kullanılan, </w:t>
      </w:r>
      <w:r w:rsidR="00537A56" w:rsidRPr="005A7096">
        <w:rPr>
          <w:noProof/>
          <w:sz w:val="22"/>
          <w:szCs w:val="22"/>
        </w:rPr>
        <w:t>epoksi</w:t>
      </w:r>
      <w:r w:rsidR="006A2D17" w:rsidRPr="005A7096">
        <w:rPr>
          <w:noProof/>
          <w:sz w:val="22"/>
          <w:szCs w:val="22"/>
        </w:rPr>
        <w:t xml:space="preserve"> esaslı, solventsiz, renkli, temizlenmesi kolay, tozuma yapmayan, zeminde oluşturduğu film tabakası nedeniyle geçirimsizlik sağlayan zemin kaplama sistemidir. </w:t>
      </w:r>
      <w:r w:rsidR="00261A21" w:rsidRPr="005A7096">
        <w:rPr>
          <w:noProof/>
          <w:sz w:val="22"/>
          <w:szCs w:val="22"/>
        </w:rPr>
        <w:t>Tercihe göre kaplamadan sonra Ultraviyoleden korumak</w:t>
      </w:r>
      <w:r w:rsidR="002A576F" w:rsidRPr="005A7096">
        <w:rPr>
          <w:noProof/>
          <w:sz w:val="22"/>
          <w:szCs w:val="22"/>
        </w:rPr>
        <w:t xml:space="preserve"> ve</w:t>
      </w:r>
      <w:r w:rsidR="001E02D1" w:rsidRPr="005A7096">
        <w:rPr>
          <w:noProof/>
          <w:sz w:val="22"/>
          <w:szCs w:val="22"/>
        </w:rPr>
        <w:t xml:space="preserve"> zemin</w:t>
      </w:r>
      <w:r w:rsidR="002A576F" w:rsidRPr="005A7096">
        <w:rPr>
          <w:noProof/>
          <w:sz w:val="22"/>
          <w:szCs w:val="22"/>
        </w:rPr>
        <w:t xml:space="preserve"> kaplama</w:t>
      </w:r>
      <w:r w:rsidR="001E02D1" w:rsidRPr="005A7096">
        <w:rPr>
          <w:noProof/>
          <w:sz w:val="22"/>
          <w:szCs w:val="22"/>
        </w:rPr>
        <w:t>sının mekanik</w:t>
      </w:r>
      <w:r w:rsidR="002A576F" w:rsidRPr="005A7096">
        <w:rPr>
          <w:noProof/>
          <w:sz w:val="22"/>
          <w:szCs w:val="22"/>
        </w:rPr>
        <w:t xml:space="preserve"> performansını arttırmak</w:t>
      </w:r>
      <w:r w:rsidR="00261A21" w:rsidRPr="005A7096">
        <w:rPr>
          <w:noProof/>
          <w:sz w:val="22"/>
          <w:szCs w:val="22"/>
        </w:rPr>
        <w:t xml:space="preserve"> için </w:t>
      </w:r>
      <w:r w:rsidR="00261A21" w:rsidRPr="005A7096">
        <w:rPr>
          <w:b/>
          <w:noProof/>
          <w:sz w:val="22"/>
          <w:szCs w:val="22"/>
        </w:rPr>
        <w:t>DEMCO PUR 41</w:t>
      </w:r>
      <w:r w:rsidR="00B02949" w:rsidRPr="005A7096">
        <w:rPr>
          <w:b/>
          <w:noProof/>
          <w:sz w:val="22"/>
          <w:szCs w:val="22"/>
        </w:rPr>
        <w:t>2</w:t>
      </w:r>
      <w:r w:rsidR="00261A21" w:rsidRPr="005A7096">
        <w:rPr>
          <w:b/>
          <w:noProof/>
          <w:sz w:val="22"/>
          <w:szCs w:val="22"/>
        </w:rPr>
        <w:t xml:space="preserve"> </w:t>
      </w:r>
      <w:r w:rsidR="007D49D2" w:rsidRPr="005A7096">
        <w:rPr>
          <w:b/>
          <w:noProof/>
          <w:sz w:val="22"/>
          <w:szCs w:val="22"/>
        </w:rPr>
        <w:t xml:space="preserve">TOP COAT </w:t>
      </w:r>
      <w:r w:rsidR="00261A21" w:rsidRPr="005A7096">
        <w:rPr>
          <w:b/>
          <w:noProof/>
          <w:sz w:val="22"/>
          <w:szCs w:val="22"/>
        </w:rPr>
        <w:t>UVM /S</w:t>
      </w:r>
      <w:r w:rsidR="00261A21" w:rsidRPr="005A7096">
        <w:rPr>
          <w:noProof/>
          <w:sz w:val="22"/>
          <w:szCs w:val="22"/>
        </w:rPr>
        <w:t xml:space="preserve"> malzemesi kullanılmalıdır. </w:t>
      </w:r>
    </w:p>
    <w:p w:rsidR="004937FA" w:rsidRPr="005A7096" w:rsidRDefault="004937FA" w:rsidP="004937FA">
      <w:pPr>
        <w:tabs>
          <w:tab w:val="left" w:pos="360"/>
        </w:tabs>
        <w:jc w:val="both"/>
        <w:rPr>
          <w:noProof/>
          <w:sz w:val="22"/>
          <w:szCs w:val="22"/>
        </w:rPr>
      </w:pPr>
    </w:p>
    <w:p w:rsidR="004937FA" w:rsidRPr="005A7096" w:rsidRDefault="004937FA" w:rsidP="004937FA">
      <w:pPr>
        <w:tabs>
          <w:tab w:val="left" w:pos="360"/>
        </w:tabs>
        <w:jc w:val="both"/>
        <w:rPr>
          <w:b/>
          <w:noProof/>
          <w:sz w:val="22"/>
          <w:szCs w:val="22"/>
        </w:rPr>
      </w:pPr>
      <w:r w:rsidRPr="005A7096">
        <w:rPr>
          <w:noProof/>
          <w:sz w:val="22"/>
          <w:szCs w:val="22"/>
        </w:rPr>
        <w:tab/>
      </w:r>
      <w:r w:rsidRPr="005A7096">
        <w:rPr>
          <w:b/>
          <w:noProof/>
          <w:sz w:val="22"/>
          <w:szCs w:val="22"/>
        </w:rPr>
        <w:t xml:space="preserve">Kaplama Kalınlığı : </w:t>
      </w:r>
      <w:r w:rsidR="00281F0F" w:rsidRPr="005A7096">
        <w:rPr>
          <w:b/>
          <w:noProof/>
          <w:sz w:val="22"/>
          <w:szCs w:val="22"/>
        </w:rPr>
        <w:t>2</w:t>
      </w:r>
      <w:r w:rsidRPr="005A7096">
        <w:rPr>
          <w:b/>
          <w:noProof/>
          <w:sz w:val="22"/>
          <w:szCs w:val="22"/>
        </w:rPr>
        <w:t>,</w:t>
      </w:r>
      <w:r w:rsidR="00AA65AE" w:rsidRPr="005A7096">
        <w:rPr>
          <w:b/>
          <w:noProof/>
          <w:sz w:val="22"/>
          <w:szCs w:val="22"/>
        </w:rPr>
        <w:t>0</w:t>
      </w:r>
      <w:r w:rsidRPr="005A7096">
        <w:rPr>
          <w:b/>
          <w:noProof/>
          <w:sz w:val="22"/>
          <w:szCs w:val="22"/>
        </w:rPr>
        <w:t xml:space="preserve">0 mm </w:t>
      </w:r>
    </w:p>
    <w:p w:rsidR="001D2740" w:rsidRPr="005A7096" w:rsidRDefault="001D2740" w:rsidP="001D2740">
      <w:pPr>
        <w:tabs>
          <w:tab w:val="left" w:pos="360"/>
        </w:tabs>
        <w:jc w:val="both"/>
        <w:rPr>
          <w:noProof/>
          <w:sz w:val="22"/>
          <w:szCs w:val="22"/>
        </w:rPr>
      </w:pPr>
    </w:p>
    <w:p w:rsidR="006A2D17" w:rsidRPr="005A7096" w:rsidRDefault="007735BB" w:rsidP="006A2D17">
      <w:pPr>
        <w:tabs>
          <w:tab w:val="left" w:pos="360"/>
        </w:tabs>
        <w:ind w:left="360"/>
        <w:jc w:val="both"/>
        <w:rPr>
          <w:b/>
          <w:sz w:val="22"/>
          <w:szCs w:val="22"/>
          <w:u w:val="single"/>
        </w:rPr>
      </w:pPr>
      <w:r w:rsidRPr="005A7096">
        <w:rPr>
          <w:b/>
          <w:sz w:val="22"/>
          <w:szCs w:val="22"/>
          <w:u w:val="single"/>
        </w:rPr>
        <w:t>1.1</w:t>
      </w:r>
      <w:r w:rsidR="006A2D17" w:rsidRPr="005A7096">
        <w:rPr>
          <w:b/>
          <w:sz w:val="22"/>
          <w:szCs w:val="22"/>
          <w:u w:val="single"/>
        </w:rPr>
        <w:t xml:space="preserve">.2. </w:t>
      </w:r>
      <w:proofErr w:type="gramStart"/>
      <w:r w:rsidR="006A2D17" w:rsidRPr="005A7096">
        <w:rPr>
          <w:b/>
          <w:sz w:val="22"/>
          <w:szCs w:val="22"/>
          <w:u w:val="single"/>
        </w:rPr>
        <w:t>Uygulama :</w:t>
      </w:r>
      <w:proofErr w:type="gramEnd"/>
    </w:p>
    <w:p w:rsidR="007D49D2" w:rsidRPr="005A7096" w:rsidRDefault="006A2D17" w:rsidP="006A2D1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ab/>
      </w:r>
    </w:p>
    <w:p w:rsidR="006A2D17" w:rsidRPr="005A7096" w:rsidRDefault="007D49D2" w:rsidP="006A2D1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="006A2D17" w:rsidRPr="005A7096">
        <w:rPr>
          <w:b/>
          <w:sz w:val="22"/>
          <w:szCs w:val="22"/>
        </w:rPr>
        <w:t xml:space="preserve">1.Yüzey </w:t>
      </w:r>
      <w:proofErr w:type="gramStart"/>
      <w:r w:rsidR="006A2D17" w:rsidRPr="005A7096">
        <w:rPr>
          <w:b/>
          <w:sz w:val="22"/>
          <w:szCs w:val="22"/>
        </w:rPr>
        <w:t>Temizliği :</w:t>
      </w:r>
      <w:proofErr w:type="gramEnd"/>
    </w:p>
    <w:p w:rsidR="006A2D17" w:rsidRPr="005A7096" w:rsidRDefault="006A2D17" w:rsidP="00BF729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sz w:val="22"/>
          <w:szCs w:val="22"/>
        </w:rPr>
        <w:tab/>
        <w:t xml:space="preserve">Beton yüzeyindeki kir, yağ, toz ve gevşek tabakalar uzaklaştırılır. </w:t>
      </w:r>
      <w:r w:rsidR="00BF729F" w:rsidRPr="005A7096">
        <w:rPr>
          <w:sz w:val="22"/>
          <w:szCs w:val="22"/>
        </w:rPr>
        <w:t xml:space="preserve">Yüzey </w:t>
      </w:r>
      <w:r w:rsidR="005C4468" w:rsidRPr="005A7096">
        <w:rPr>
          <w:sz w:val="22"/>
          <w:szCs w:val="22"/>
        </w:rPr>
        <w:t xml:space="preserve">betonun dozaj kalitesi ve yüzey durumuna bağlı olarak </w:t>
      </w:r>
      <w:r w:rsidR="00BF729F" w:rsidRPr="005A7096">
        <w:rPr>
          <w:sz w:val="22"/>
          <w:szCs w:val="22"/>
        </w:rPr>
        <w:t xml:space="preserve">vakumlu </w:t>
      </w:r>
      <w:proofErr w:type="spellStart"/>
      <w:r w:rsidR="00BF729F" w:rsidRPr="005A7096">
        <w:rPr>
          <w:sz w:val="22"/>
          <w:szCs w:val="22"/>
        </w:rPr>
        <w:t>slim</w:t>
      </w:r>
      <w:proofErr w:type="spellEnd"/>
      <w:r w:rsidR="00BF729F" w:rsidRPr="005A7096">
        <w:rPr>
          <w:sz w:val="22"/>
          <w:szCs w:val="22"/>
        </w:rPr>
        <w:t xml:space="preserve"> veya </w:t>
      </w:r>
      <w:proofErr w:type="spellStart"/>
      <w:r w:rsidR="002A576F" w:rsidRPr="005A7096">
        <w:rPr>
          <w:sz w:val="22"/>
          <w:szCs w:val="22"/>
        </w:rPr>
        <w:t>shot</w:t>
      </w:r>
      <w:proofErr w:type="spellEnd"/>
      <w:r w:rsidR="002A576F" w:rsidRPr="005A7096">
        <w:rPr>
          <w:sz w:val="22"/>
          <w:szCs w:val="22"/>
        </w:rPr>
        <w:t xml:space="preserve"> </w:t>
      </w:r>
      <w:proofErr w:type="spellStart"/>
      <w:r w:rsidR="002A576F" w:rsidRPr="005A7096">
        <w:rPr>
          <w:sz w:val="22"/>
          <w:szCs w:val="22"/>
        </w:rPr>
        <w:t>blast</w:t>
      </w:r>
      <w:proofErr w:type="spellEnd"/>
      <w:r w:rsidR="002A576F" w:rsidRPr="005A7096">
        <w:rPr>
          <w:sz w:val="22"/>
          <w:szCs w:val="22"/>
        </w:rPr>
        <w:t xml:space="preserve"> (kapalı devre kumlama makinası)</w:t>
      </w:r>
      <w:r w:rsidR="00BF729F" w:rsidRPr="005A7096">
        <w:rPr>
          <w:sz w:val="22"/>
          <w:szCs w:val="22"/>
        </w:rPr>
        <w:t xml:space="preserve"> ile </w:t>
      </w:r>
      <w:proofErr w:type="spellStart"/>
      <w:r w:rsidR="00BF729F" w:rsidRPr="005A7096">
        <w:rPr>
          <w:sz w:val="22"/>
          <w:szCs w:val="22"/>
        </w:rPr>
        <w:t>pürüzlendirilir</w:t>
      </w:r>
      <w:proofErr w:type="spellEnd"/>
      <w:r w:rsidRPr="005A7096">
        <w:rPr>
          <w:sz w:val="22"/>
          <w:szCs w:val="22"/>
        </w:rPr>
        <w:t>. Yüzey tozları vakumlu süpürge ile uzaklaştırılır.</w:t>
      </w:r>
    </w:p>
    <w:p w:rsidR="006A2D17" w:rsidRPr="005A7096" w:rsidRDefault="006A2D17" w:rsidP="006A2D1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sz w:val="22"/>
          <w:szCs w:val="22"/>
        </w:rPr>
      </w:pPr>
    </w:p>
    <w:p w:rsidR="000A0EED" w:rsidRPr="005A7096" w:rsidRDefault="006A2D17" w:rsidP="007D49D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="007D49D2" w:rsidRPr="005A7096">
        <w:rPr>
          <w:b/>
          <w:sz w:val="22"/>
          <w:szCs w:val="22"/>
        </w:rPr>
        <w:t>2</w:t>
      </w:r>
      <w:r w:rsidR="000A0EED" w:rsidRPr="005A7096">
        <w:rPr>
          <w:b/>
          <w:sz w:val="22"/>
          <w:szCs w:val="22"/>
        </w:rPr>
        <w:t xml:space="preserve">. </w:t>
      </w:r>
      <w:r w:rsidR="00F32D1C" w:rsidRPr="005A7096">
        <w:rPr>
          <w:b/>
          <w:sz w:val="22"/>
          <w:szCs w:val="22"/>
        </w:rPr>
        <w:t>DEMMERG DEMCO EPOX 115 PR</w:t>
      </w:r>
      <w:r w:rsidR="000A0EED" w:rsidRPr="005A7096">
        <w:rPr>
          <w:b/>
          <w:sz w:val="22"/>
          <w:szCs w:val="22"/>
        </w:rPr>
        <w:t xml:space="preserve"> </w:t>
      </w:r>
      <w:proofErr w:type="spellStart"/>
      <w:r w:rsidR="000A0EED" w:rsidRPr="005A7096">
        <w:rPr>
          <w:b/>
          <w:sz w:val="22"/>
          <w:szCs w:val="22"/>
        </w:rPr>
        <w:t>Epoksi</w:t>
      </w:r>
      <w:proofErr w:type="spellEnd"/>
      <w:r w:rsidR="000A0EED" w:rsidRPr="005A7096">
        <w:rPr>
          <w:b/>
          <w:sz w:val="22"/>
          <w:szCs w:val="22"/>
        </w:rPr>
        <w:t xml:space="preserve"> </w:t>
      </w:r>
      <w:proofErr w:type="gramStart"/>
      <w:r w:rsidR="000A0EED" w:rsidRPr="005A7096">
        <w:rPr>
          <w:b/>
          <w:sz w:val="22"/>
          <w:szCs w:val="22"/>
        </w:rPr>
        <w:t>Kaplama :</w:t>
      </w:r>
      <w:proofErr w:type="gramEnd"/>
    </w:p>
    <w:p w:rsidR="007D49D2" w:rsidRPr="005A7096" w:rsidRDefault="000A0EED" w:rsidP="00F32D1C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="009D526A" w:rsidRPr="005A7096">
        <w:rPr>
          <w:sz w:val="22"/>
          <w:szCs w:val="22"/>
        </w:rPr>
        <w:t>DEMCO EPOX 115 PR</w:t>
      </w:r>
      <w:r w:rsidR="00F32D1C" w:rsidRPr="005A7096">
        <w:rPr>
          <w:sz w:val="22"/>
          <w:szCs w:val="22"/>
        </w:rPr>
        <w:t xml:space="preserve"> </w:t>
      </w:r>
      <w:r w:rsidRPr="005A7096">
        <w:rPr>
          <w:sz w:val="22"/>
          <w:szCs w:val="22"/>
        </w:rPr>
        <w:t xml:space="preserve">( </w:t>
      </w:r>
      <w:r w:rsidRPr="005A7096">
        <w:rPr>
          <w:b/>
          <w:sz w:val="22"/>
          <w:szCs w:val="22"/>
        </w:rPr>
        <w:t xml:space="preserve">A,B,C </w:t>
      </w:r>
      <w:proofErr w:type="spellStart"/>
      <w:r w:rsidRPr="005A7096">
        <w:rPr>
          <w:sz w:val="22"/>
          <w:szCs w:val="22"/>
        </w:rPr>
        <w:t>komponentli</w:t>
      </w:r>
      <w:proofErr w:type="spellEnd"/>
      <w:r w:rsidRPr="005A7096">
        <w:rPr>
          <w:sz w:val="22"/>
          <w:szCs w:val="22"/>
        </w:rPr>
        <w:t>) malzemesi, üretici firma tavsiyeleri doğrultusunda uygun karış</w:t>
      </w:r>
      <w:r w:rsidR="00064D7C" w:rsidRPr="005A7096">
        <w:rPr>
          <w:sz w:val="22"/>
          <w:szCs w:val="22"/>
        </w:rPr>
        <w:t>ım</w:t>
      </w:r>
      <w:r w:rsidR="005C4468" w:rsidRPr="005A7096">
        <w:rPr>
          <w:sz w:val="22"/>
          <w:szCs w:val="22"/>
        </w:rPr>
        <w:t xml:space="preserve"> </w:t>
      </w:r>
      <w:r w:rsidR="00064D7C" w:rsidRPr="005A7096">
        <w:rPr>
          <w:sz w:val="22"/>
          <w:szCs w:val="22"/>
        </w:rPr>
        <w:t>o</w:t>
      </w:r>
      <w:r w:rsidRPr="005A7096">
        <w:rPr>
          <w:sz w:val="22"/>
          <w:szCs w:val="22"/>
        </w:rPr>
        <w:t xml:space="preserve">ranlarında devirli bir matkap yardımı ile 2-3 dk. Homojen karışım ile hazırlanır, </w:t>
      </w:r>
      <w:r w:rsidR="00633D2D" w:rsidRPr="005A7096">
        <w:rPr>
          <w:sz w:val="22"/>
          <w:szCs w:val="22"/>
        </w:rPr>
        <w:t>karışımı tamamlanmış</w:t>
      </w:r>
      <w:r w:rsidR="005C4468" w:rsidRPr="005A7096">
        <w:rPr>
          <w:sz w:val="22"/>
          <w:szCs w:val="22"/>
        </w:rPr>
        <w:t xml:space="preserve"> </w:t>
      </w:r>
      <w:r w:rsidR="00633D2D" w:rsidRPr="005A7096">
        <w:rPr>
          <w:sz w:val="22"/>
          <w:szCs w:val="22"/>
        </w:rPr>
        <w:t xml:space="preserve">malzeme 1 dk. </w:t>
      </w:r>
      <w:proofErr w:type="gramStart"/>
      <w:r w:rsidR="00633D2D" w:rsidRPr="005A7096">
        <w:rPr>
          <w:sz w:val="22"/>
          <w:szCs w:val="22"/>
        </w:rPr>
        <w:t>dinlendirildikten</w:t>
      </w:r>
      <w:proofErr w:type="gramEnd"/>
      <w:r w:rsidR="00633D2D" w:rsidRPr="005A7096">
        <w:rPr>
          <w:sz w:val="22"/>
          <w:szCs w:val="22"/>
        </w:rPr>
        <w:t xml:space="preserve"> sonra </w:t>
      </w:r>
      <w:r w:rsidRPr="005A7096">
        <w:rPr>
          <w:sz w:val="22"/>
          <w:szCs w:val="22"/>
        </w:rPr>
        <w:t>zemine taraklı mala ile</w:t>
      </w:r>
      <w:r w:rsidR="00633D2D" w:rsidRPr="005A7096">
        <w:rPr>
          <w:sz w:val="22"/>
          <w:szCs w:val="22"/>
        </w:rPr>
        <w:t xml:space="preserve"> uygulanır.</w:t>
      </w:r>
      <w:r w:rsidR="005C4468" w:rsidRPr="005A7096">
        <w:rPr>
          <w:sz w:val="22"/>
          <w:szCs w:val="22"/>
        </w:rPr>
        <w:t xml:space="preserve"> Bu uygulamadan sonra zemin</w:t>
      </w:r>
      <w:r w:rsidR="00F32D1C" w:rsidRPr="005A7096">
        <w:rPr>
          <w:sz w:val="22"/>
          <w:szCs w:val="22"/>
        </w:rPr>
        <w:t xml:space="preserve"> </w:t>
      </w:r>
      <w:r w:rsidR="005C4468" w:rsidRPr="005A7096">
        <w:rPr>
          <w:sz w:val="22"/>
          <w:szCs w:val="22"/>
        </w:rPr>
        <w:t>hava ve beton sıcaklığına bağlı olarak 6-24 saat beklemeye bırakılır</w:t>
      </w:r>
    </w:p>
    <w:p w:rsidR="000A0EED" w:rsidRPr="005A7096" w:rsidRDefault="007E7B03" w:rsidP="00F32D1C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proofErr w:type="gramStart"/>
      <w:r w:rsidRPr="005A7096">
        <w:rPr>
          <w:b/>
          <w:sz w:val="22"/>
          <w:szCs w:val="22"/>
        </w:rPr>
        <w:t>Sarfiyat : 0</w:t>
      </w:r>
      <w:proofErr w:type="gramEnd"/>
      <w:r w:rsidRPr="005A7096">
        <w:rPr>
          <w:b/>
          <w:sz w:val="22"/>
          <w:szCs w:val="22"/>
        </w:rPr>
        <w:t>,</w:t>
      </w:r>
      <w:r w:rsidR="00AA65AE" w:rsidRPr="005A7096">
        <w:rPr>
          <w:b/>
          <w:sz w:val="22"/>
          <w:szCs w:val="22"/>
        </w:rPr>
        <w:t>52</w:t>
      </w:r>
      <w:r w:rsidRPr="005A7096">
        <w:rPr>
          <w:b/>
          <w:sz w:val="22"/>
          <w:szCs w:val="22"/>
        </w:rPr>
        <w:t>0 kg/m2</w:t>
      </w:r>
    </w:p>
    <w:p w:rsidR="004937FA" w:rsidRPr="005A7096" w:rsidRDefault="000A0EED" w:rsidP="000A0EED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="004937FA" w:rsidRPr="005A7096">
        <w:rPr>
          <w:sz w:val="22"/>
          <w:szCs w:val="22"/>
        </w:rPr>
        <w:tab/>
      </w:r>
    </w:p>
    <w:p w:rsidR="00281F0F" w:rsidRPr="005A7096" w:rsidRDefault="00281F0F" w:rsidP="000A0EED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sz w:val="22"/>
          <w:szCs w:val="22"/>
        </w:rPr>
      </w:pPr>
    </w:p>
    <w:p w:rsidR="000A0EED" w:rsidRPr="005A7096" w:rsidRDefault="004937FA" w:rsidP="000A0EED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b/>
          <w:sz w:val="22"/>
          <w:szCs w:val="22"/>
        </w:rPr>
      </w:pPr>
      <w:r w:rsidRPr="005A7096">
        <w:rPr>
          <w:sz w:val="22"/>
          <w:szCs w:val="22"/>
        </w:rPr>
        <w:tab/>
      </w:r>
      <w:r w:rsidR="007D49D2" w:rsidRPr="005A7096">
        <w:rPr>
          <w:b/>
          <w:sz w:val="22"/>
          <w:szCs w:val="22"/>
        </w:rPr>
        <w:t>3</w:t>
      </w:r>
      <w:r w:rsidR="000A0EED" w:rsidRPr="005A7096">
        <w:rPr>
          <w:b/>
          <w:sz w:val="22"/>
          <w:szCs w:val="22"/>
        </w:rPr>
        <w:t>. D</w:t>
      </w:r>
      <w:r w:rsidR="00F32D1C" w:rsidRPr="005A7096">
        <w:rPr>
          <w:b/>
          <w:sz w:val="22"/>
          <w:szCs w:val="22"/>
        </w:rPr>
        <w:t>EMMER</w:t>
      </w:r>
      <w:r w:rsidR="00B02949" w:rsidRPr="005A7096">
        <w:rPr>
          <w:b/>
          <w:sz w:val="22"/>
          <w:szCs w:val="22"/>
        </w:rPr>
        <w:t>G</w:t>
      </w:r>
      <w:r w:rsidR="00F32D1C" w:rsidRPr="005A7096">
        <w:rPr>
          <w:b/>
          <w:sz w:val="22"/>
          <w:szCs w:val="22"/>
        </w:rPr>
        <w:t xml:space="preserve"> DEMCO 0,2 – 0,5 mm </w:t>
      </w:r>
      <w:r w:rsidR="000A0EED" w:rsidRPr="005A7096">
        <w:rPr>
          <w:b/>
          <w:sz w:val="22"/>
          <w:szCs w:val="22"/>
        </w:rPr>
        <w:t>Ku</w:t>
      </w:r>
      <w:r w:rsidR="00F32D1C" w:rsidRPr="005A7096">
        <w:rPr>
          <w:b/>
          <w:sz w:val="22"/>
          <w:szCs w:val="22"/>
        </w:rPr>
        <w:t>v</w:t>
      </w:r>
      <w:r w:rsidR="000A0EED" w:rsidRPr="005A7096">
        <w:rPr>
          <w:b/>
          <w:sz w:val="22"/>
          <w:szCs w:val="22"/>
        </w:rPr>
        <w:t xml:space="preserve">ars Serpme </w:t>
      </w:r>
      <w:proofErr w:type="gramStart"/>
      <w:r w:rsidR="000A0EED" w:rsidRPr="005A7096">
        <w:rPr>
          <w:b/>
          <w:sz w:val="22"/>
          <w:szCs w:val="22"/>
        </w:rPr>
        <w:t>Uygulaması :</w:t>
      </w:r>
      <w:proofErr w:type="gramEnd"/>
    </w:p>
    <w:p w:rsidR="007D49D2" w:rsidRPr="005A7096" w:rsidRDefault="000A0EED" w:rsidP="00B01A6C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Pr="005A7096">
        <w:rPr>
          <w:sz w:val="22"/>
          <w:szCs w:val="22"/>
        </w:rPr>
        <w:t xml:space="preserve">Yukarıdaki işlemi takiben malzeme yaşken </w:t>
      </w:r>
      <w:proofErr w:type="spellStart"/>
      <w:r w:rsidR="00F32D1C" w:rsidRPr="005A7096">
        <w:rPr>
          <w:sz w:val="22"/>
          <w:szCs w:val="22"/>
        </w:rPr>
        <w:t>Demco</w:t>
      </w:r>
      <w:proofErr w:type="spellEnd"/>
      <w:r w:rsidRPr="005A7096">
        <w:rPr>
          <w:sz w:val="22"/>
          <w:szCs w:val="22"/>
        </w:rPr>
        <w:t xml:space="preserve"> </w:t>
      </w:r>
      <w:r w:rsidR="00F32D1C" w:rsidRPr="005A7096">
        <w:rPr>
          <w:sz w:val="22"/>
          <w:szCs w:val="22"/>
        </w:rPr>
        <w:t>0,2 – 0,5 mm</w:t>
      </w:r>
      <w:r w:rsidRPr="005A7096">
        <w:rPr>
          <w:sz w:val="22"/>
          <w:szCs w:val="22"/>
        </w:rPr>
        <w:t xml:space="preserve"> Ku</w:t>
      </w:r>
      <w:r w:rsidR="00633D2D" w:rsidRPr="005A7096">
        <w:rPr>
          <w:sz w:val="22"/>
          <w:szCs w:val="22"/>
        </w:rPr>
        <w:t>v</w:t>
      </w:r>
      <w:r w:rsidRPr="005A7096">
        <w:rPr>
          <w:sz w:val="22"/>
          <w:szCs w:val="22"/>
        </w:rPr>
        <w:t>ars serpilir. Ertesi gün serbest</w:t>
      </w:r>
      <w:r w:rsidR="005C4468" w:rsidRPr="005A7096">
        <w:rPr>
          <w:sz w:val="22"/>
          <w:szCs w:val="22"/>
        </w:rPr>
        <w:t xml:space="preserve"> </w:t>
      </w:r>
      <w:r w:rsidR="00633D2D" w:rsidRPr="005A7096">
        <w:rPr>
          <w:sz w:val="22"/>
          <w:szCs w:val="22"/>
        </w:rPr>
        <w:tab/>
        <w:t>K</w:t>
      </w:r>
      <w:r w:rsidRPr="005A7096">
        <w:rPr>
          <w:sz w:val="22"/>
          <w:szCs w:val="22"/>
        </w:rPr>
        <w:t>alan</w:t>
      </w:r>
      <w:r w:rsidR="00633D2D" w:rsidRPr="005A7096">
        <w:rPr>
          <w:sz w:val="22"/>
          <w:szCs w:val="22"/>
        </w:rPr>
        <w:t xml:space="preserve"> k</w:t>
      </w:r>
      <w:r w:rsidRPr="005A7096">
        <w:rPr>
          <w:sz w:val="22"/>
          <w:szCs w:val="22"/>
        </w:rPr>
        <w:t>u</w:t>
      </w:r>
      <w:r w:rsidR="00633D2D" w:rsidRPr="005A7096">
        <w:rPr>
          <w:sz w:val="22"/>
          <w:szCs w:val="22"/>
        </w:rPr>
        <w:t>v</w:t>
      </w:r>
      <w:r w:rsidRPr="005A7096">
        <w:rPr>
          <w:sz w:val="22"/>
          <w:szCs w:val="22"/>
        </w:rPr>
        <w:t>arslar zeminde uzaklaştırılır. Yüzey helikopter yapılır ve vakumla temizlenir.</w:t>
      </w:r>
      <w:r w:rsidR="007735BB" w:rsidRPr="005A7096">
        <w:rPr>
          <w:sz w:val="22"/>
          <w:szCs w:val="22"/>
        </w:rPr>
        <w:t xml:space="preserve"> </w:t>
      </w:r>
      <w:r w:rsidR="005C4468" w:rsidRPr="005A7096">
        <w:rPr>
          <w:sz w:val="22"/>
          <w:szCs w:val="22"/>
        </w:rPr>
        <w:t xml:space="preserve">Bu uygulamadan </w:t>
      </w:r>
      <w:r w:rsidR="005C4468" w:rsidRPr="005A7096">
        <w:rPr>
          <w:sz w:val="22"/>
          <w:szCs w:val="22"/>
        </w:rPr>
        <w:tab/>
        <w:t>sonra zemin hava ve beton sıcaklığına bağlı olarak 6-24 saat beklemeye bırakılır.</w:t>
      </w:r>
      <w:r w:rsidR="007E7B03" w:rsidRPr="005A7096">
        <w:rPr>
          <w:sz w:val="22"/>
          <w:szCs w:val="22"/>
        </w:rPr>
        <w:t xml:space="preserve"> </w:t>
      </w:r>
    </w:p>
    <w:p w:rsidR="007735BB" w:rsidRPr="005A7096" w:rsidRDefault="007E7B03" w:rsidP="00B01A6C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proofErr w:type="gramStart"/>
      <w:r w:rsidRPr="005A7096">
        <w:rPr>
          <w:b/>
          <w:sz w:val="22"/>
          <w:szCs w:val="22"/>
        </w:rPr>
        <w:t xml:space="preserve">Sarfiyat : </w:t>
      </w:r>
      <w:r w:rsidR="00281F0F" w:rsidRPr="005A7096">
        <w:rPr>
          <w:b/>
          <w:sz w:val="22"/>
          <w:szCs w:val="22"/>
        </w:rPr>
        <w:t>0</w:t>
      </w:r>
      <w:proofErr w:type="gramEnd"/>
      <w:r w:rsidR="00EF47DB" w:rsidRPr="005A7096">
        <w:rPr>
          <w:b/>
          <w:sz w:val="22"/>
          <w:szCs w:val="22"/>
        </w:rPr>
        <w:t>,</w:t>
      </w:r>
      <w:r w:rsidR="00AA65AE" w:rsidRPr="005A7096">
        <w:rPr>
          <w:b/>
          <w:sz w:val="22"/>
          <w:szCs w:val="22"/>
        </w:rPr>
        <w:t>78</w:t>
      </w:r>
      <w:r w:rsidRPr="005A7096">
        <w:rPr>
          <w:b/>
          <w:sz w:val="22"/>
          <w:szCs w:val="22"/>
        </w:rPr>
        <w:t>0</w:t>
      </w:r>
      <w:r w:rsidR="00B02949" w:rsidRPr="005A7096">
        <w:rPr>
          <w:b/>
          <w:sz w:val="22"/>
          <w:szCs w:val="22"/>
        </w:rPr>
        <w:t xml:space="preserve"> kg</w:t>
      </w:r>
      <w:r w:rsidRPr="005A7096">
        <w:rPr>
          <w:b/>
          <w:sz w:val="22"/>
          <w:szCs w:val="22"/>
        </w:rPr>
        <w:t>/m2</w:t>
      </w:r>
    </w:p>
    <w:p w:rsidR="00281F0F" w:rsidRPr="005A7096" w:rsidRDefault="00281F0F" w:rsidP="00B01A6C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</w:p>
    <w:p w:rsidR="00281F0F" w:rsidRPr="005A7096" w:rsidRDefault="00281F0F" w:rsidP="00B01A6C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ab/>
        <w:t xml:space="preserve">4. DEMMERG DEMCO EPOX 115 PR </w:t>
      </w:r>
      <w:proofErr w:type="spellStart"/>
      <w:r w:rsidRPr="005A7096">
        <w:rPr>
          <w:b/>
          <w:sz w:val="22"/>
          <w:szCs w:val="22"/>
        </w:rPr>
        <w:t>Epoksi</w:t>
      </w:r>
      <w:proofErr w:type="spellEnd"/>
      <w:r w:rsidRPr="005A7096">
        <w:rPr>
          <w:b/>
          <w:sz w:val="22"/>
          <w:szCs w:val="22"/>
        </w:rPr>
        <w:t xml:space="preserve"> </w:t>
      </w:r>
      <w:proofErr w:type="gramStart"/>
      <w:r w:rsidRPr="005A7096">
        <w:rPr>
          <w:b/>
          <w:sz w:val="22"/>
          <w:szCs w:val="22"/>
        </w:rPr>
        <w:t>Kaplama :</w:t>
      </w:r>
      <w:proofErr w:type="gramEnd"/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Pr="005A7096">
        <w:rPr>
          <w:sz w:val="22"/>
          <w:szCs w:val="22"/>
        </w:rPr>
        <w:t xml:space="preserve">DEMCO EPOX 115 PR ( </w:t>
      </w:r>
      <w:r w:rsidRPr="005A7096">
        <w:rPr>
          <w:b/>
          <w:sz w:val="22"/>
          <w:szCs w:val="22"/>
        </w:rPr>
        <w:t xml:space="preserve">A,B,C </w:t>
      </w:r>
      <w:proofErr w:type="spellStart"/>
      <w:r w:rsidRPr="005A7096">
        <w:rPr>
          <w:sz w:val="22"/>
          <w:szCs w:val="22"/>
        </w:rPr>
        <w:t>komponentli</w:t>
      </w:r>
      <w:proofErr w:type="spellEnd"/>
      <w:r w:rsidRPr="005A7096">
        <w:rPr>
          <w:sz w:val="22"/>
          <w:szCs w:val="22"/>
        </w:rPr>
        <w:t>) malzemesi, üretici firma tavsiye</w:t>
      </w:r>
      <w:r w:rsidR="00064D7C" w:rsidRPr="005A7096">
        <w:rPr>
          <w:sz w:val="22"/>
          <w:szCs w:val="22"/>
        </w:rPr>
        <w:t>leri doğrultusunda uygun karışım</w:t>
      </w:r>
      <w:r w:rsidRPr="005A7096">
        <w:rPr>
          <w:sz w:val="22"/>
          <w:szCs w:val="22"/>
        </w:rPr>
        <w:t xml:space="preserve"> </w:t>
      </w:r>
      <w:r w:rsidR="00064D7C" w:rsidRPr="005A7096">
        <w:rPr>
          <w:sz w:val="22"/>
          <w:szCs w:val="22"/>
        </w:rPr>
        <w:t>o</w:t>
      </w:r>
      <w:r w:rsidRPr="005A7096">
        <w:rPr>
          <w:sz w:val="22"/>
          <w:szCs w:val="22"/>
        </w:rPr>
        <w:t xml:space="preserve">ranlarında devirli bir matkap yardımı ile 2-3 dk. Homojen karışım ile hazırlanır, karışımı tamamlanmış malzeme 1 dk. </w:t>
      </w:r>
      <w:proofErr w:type="gramStart"/>
      <w:r w:rsidRPr="005A7096">
        <w:rPr>
          <w:sz w:val="22"/>
          <w:szCs w:val="22"/>
        </w:rPr>
        <w:t>dinlendirildikten</w:t>
      </w:r>
      <w:proofErr w:type="gramEnd"/>
      <w:r w:rsidRPr="005A7096">
        <w:rPr>
          <w:sz w:val="22"/>
          <w:szCs w:val="22"/>
        </w:rPr>
        <w:t xml:space="preserve"> sonra zemine taraklı mala ile uygulanır. Bu uygulamadan sonra zemin hava ve beton sıcaklığına bağlı olarak 6-24 saat beklemeye bırakılır</w:t>
      </w:r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proofErr w:type="gramStart"/>
      <w:r w:rsidRPr="005A7096">
        <w:rPr>
          <w:b/>
          <w:sz w:val="22"/>
          <w:szCs w:val="22"/>
        </w:rPr>
        <w:t>Sarfiyat : 0</w:t>
      </w:r>
      <w:proofErr w:type="gramEnd"/>
      <w:r w:rsidRPr="005A7096">
        <w:rPr>
          <w:b/>
          <w:sz w:val="22"/>
          <w:szCs w:val="22"/>
        </w:rPr>
        <w:t>,</w:t>
      </w:r>
      <w:r w:rsidR="00AA65AE" w:rsidRPr="005A7096">
        <w:rPr>
          <w:b/>
          <w:sz w:val="22"/>
          <w:szCs w:val="22"/>
        </w:rPr>
        <w:t>6</w:t>
      </w:r>
      <w:r w:rsidRPr="005A7096">
        <w:rPr>
          <w:b/>
          <w:sz w:val="22"/>
          <w:szCs w:val="22"/>
        </w:rPr>
        <w:t>00 kg/m2</w:t>
      </w:r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sz w:val="22"/>
          <w:szCs w:val="22"/>
        </w:rPr>
      </w:pPr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rPr>
          <w:b/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</w:rPr>
        <w:t xml:space="preserve">5. DEMMERG DEMCO 0,2 – 0,5 mm Kuvars Serpme </w:t>
      </w:r>
      <w:proofErr w:type="gramStart"/>
      <w:r w:rsidRPr="005A7096">
        <w:rPr>
          <w:b/>
          <w:sz w:val="22"/>
          <w:szCs w:val="22"/>
        </w:rPr>
        <w:t>Uygulaması :</w:t>
      </w:r>
      <w:proofErr w:type="gramEnd"/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Pr="005A7096">
        <w:rPr>
          <w:sz w:val="22"/>
          <w:szCs w:val="22"/>
        </w:rPr>
        <w:t xml:space="preserve">Yukarıdaki işlemi takiben malzeme yaşken </w:t>
      </w:r>
      <w:proofErr w:type="spellStart"/>
      <w:r w:rsidRPr="005A7096">
        <w:rPr>
          <w:sz w:val="22"/>
          <w:szCs w:val="22"/>
        </w:rPr>
        <w:t>Demco</w:t>
      </w:r>
      <w:proofErr w:type="spellEnd"/>
      <w:r w:rsidRPr="005A7096">
        <w:rPr>
          <w:sz w:val="22"/>
          <w:szCs w:val="22"/>
        </w:rPr>
        <w:t xml:space="preserve"> 0,2 – 0,5 mm Kuvars serpilir. Ertesi gün serbest </w:t>
      </w:r>
      <w:r w:rsidRPr="005A7096">
        <w:rPr>
          <w:sz w:val="22"/>
          <w:szCs w:val="22"/>
        </w:rPr>
        <w:tab/>
        <w:t xml:space="preserve">Kalan kuvarslar zeminde uzaklaştırılır. Yüzey helikopter yapılır ve vakumla temizlenir. Bu uygulamadan </w:t>
      </w:r>
      <w:r w:rsidRPr="005A7096">
        <w:rPr>
          <w:sz w:val="22"/>
          <w:szCs w:val="22"/>
        </w:rPr>
        <w:tab/>
        <w:t xml:space="preserve">sonra zemin hava ve beton sıcaklığına bağlı olarak 6-24 saat beklemeye bırakılır. </w:t>
      </w:r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proofErr w:type="gramStart"/>
      <w:r w:rsidRPr="005A7096">
        <w:rPr>
          <w:b/>
          <w:sz w:val="22"/>
          <w:szCs w:val="22"/>
        </w:rPr>
        <w:t xml:space="preserve">Sarfiyat : </w:t>
      </w:r>
      <w:r w:rsidR="00AA65AE" w:rsidRPr="005A7096">
        <w:rPr>
          <w:b/>
          <w:sz w:val="22"/>
          <w:szCs w:val="22"/>
        </w:rPr>
        <w:t>0</w:t>
      </w:r>
      <w:proofErr w:type="gramEnd"/>
      <w:r w:rsidRPr="005A7096">
        <w:rPr>
          <w:b/>
          <w:sz w:val="22"/>
          <w:szCs w:val="22"/>
        </w:rPr>
        <w:t>,</w:t>
      </w:r>
      <w:r w:rsidR="00AA65AE" w:rsidRPr="005A7096">
        <w:rPr>
          <w:b/>
          <w:sz w:val="22"/>
          <w:szCs w:val="22"/>
        </w:rPr>
        <w:t>900</w:t>
      </w:r>
      <w:r w:rsidRPr="005A7096">
        <w:rPr>
          <w:b/>
          <w:sz w:val="22"/>
          <w:szCs w:val="22"/>
        </w:rPr>
        <w:t xml:space="preserve"> kg/m2</w:t>
      </w:r>
    </w:p>
    <w:p w:rsidR="00281F0F" w:rsidRPr="005A7096" w:rsidRDefault="00281F0F" w:rsidP="00281F0F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</w:p>
    <w:p w:rsidR="007D49D2" w:rsidRPr="005A7096" w:rsidRDefault="007D49D2" w:rsidP="007D49D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="00281F0F" w:rsidRPr="005A7096">
        <w:rPr>
          <w:b/>
          <w:sz w:val="22"/>
          <w:szCs w:val="22"/>
        </w:rPr>
        <w:t>6</w:t>
      </w:r>
      <w:r w:rsidRPr="005A7096">
        <w:rPr>
          <w:b/>
          <w:sz w:val="22"/>
          <w:szCs w:val="22"/>
        </w:rPr>
        <w:t xml:space="preserve">. DEMMERG DEMCO EPOX 2000 SELF Renkli </w:t>
      </w:r>
      <w:proofErr w:type="spellStart"/>
      <w:r w:rsidRPr="005A7096">
        <w:rPr>
          <w:b/>
          <w:sz w:val="22"/>
          <w:szCs w:val="22"/>
        </w:rPr>
        <w:t>Arakat</w:t>
      </w:r>
      <w:proofErr w:type="spellEnd"/>
      <w:r w:rsidRPr="005A7096">
        <w:rPr>
          <w:b/>
          <w:sz w:val="22"/>
          <w:szCs w:val="22"/>
        </w:rPr>
        <w:t xml:space="preserve">  </w:t>
      </w:r>
      <w:proofErr w:type="spellStart"/>
      <w:r w:rsidRPr="005A7096">
        <w:rPr>
          <w:b/>
          <w:sz w:val="22"/>
          <w:szCs w:val="22"/>
        </w:rPr>
        <w:t>Epoksi</w:t>
      </w:r>
      <w:proofErr w:type="spellEnd"/>
      <w:r w:rsidRPr="005A7096">
        <w:rPr>
          <w:b/>
          <w:sz w:val="22"/>
          <w:szCs w:val="22"/>
        </w:rPr>
        <w:t xml:space="preserve"> </w:t>
      </w:r>
      <w:proofErr w:type="gramStart"/>
      <w:r w:rsidRPr="005A7096">
        <w:rPr>
          <w:b/>
          <w:sz w:val="22"/>
          <w:szCs w:val="22"/>
        </w:rPr>
        <w:t>Kaplama :</w:t>
      </w:r>
      <w:proofErr w:type="gramEnd"/>
    </w:p>
    <w:p w:rsidR="007D49D2" w:rsidRPr="005A7096" w:rsidRDefault="007D49D2" w:rsidP="00C83C3C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b/>
          <w:sz w:val="22"/>
          <w:szCs w:val="22"/>
        </w:rPr>
        <w:tab/>
      </w:r>
      <w:r w:rsidRPr="005A7096">
        <w:rPr>
          <w:sz w:val="22"/>
          <w:szCs w:val="22"/>
        </w:rPr>
        <w:t xml:space="preserve">DEMCO EPOX 2000 SELF ( </w:t>
      </w:r>
      <w:r w:rsidRPr="005A7096">
        <w:rPr>
          <w:b/>
          <w:sz w:val="22"/>
          <w:szCs w:val="22"/>
        </w:rPr>
        <w:t xml:space="preserve">A,B,C </w:t>
      </w:r>
      <w:proofErr w:type="spellStart"/>
      <w:r w:rsidRPr="005A7096">
        <w:rPr>
          <w:sz w:val="22"/>
          <w:szCs w:val="22"/>
        </w:rPr>
        <w:t>komponentli</w:t>
      </w:r>
      <w:proofErr w:type="spellEnd"/>
      <w:r w:rsidRPr="005A7096">
        <w:rPr>
          <w:sz w:val="22"/>
          <w:szCs w:val="22"/>
        </w:rPr>
        <w:t xml:space="preserve">) </w:t>
      </w:r>
      <w:r w:rsidRPr="005A7096">
        <w:rPr>
          <w:b/>
          <w:sz w:val="22"/>
          <w:szCs w:val="22"/>
        </w:rPr>
        <w:t>renkli ara kat</w:t>
      </w:r>
      <w:r w:rsidRPr="005A7096">
        <w:rPr>
          <w:sz w:val="22"/>
          <w:szCs w:val="22"/>
        </w:rPr>
        <w:t xml:space="preserve"> malzemesi, üretici firma tavsiye</w:t>
      </w:r>
      <w:r w:rsidR="00064D7C" w:rsidRPr="005A7096">
        <w:rPr>
          <w:sz w:val="22"/>
          <w:szCs w:val="22"/>
        </w:rPr>
        <w:t>leri doğrultusunda uygun karışım o</w:t>
      </w:r>
      <w:r w:rsidRPr="005A7096">
        <w:rPr>
          <w:sz w:val="22"/>
          <w:szCs w:val="22"/>
        </w:rPr>
        <w:t xml:space="preserve">ranlarında devirli bir matkap yardımı ile 2-3 dk. Homojen karışım ile hazırlanır, karışımı tamamlanmış malzeme 1 dk. </w:t>
      </w:r>
      <w:proofErr w:type="gramStart"/>
      <w:r w:rsidRPr="005A7096">
        <w:rPr>
          <w:sz w:val="22"/>
          <w:szCs w:val="22"/>
        </w:rPr>
        <w:t>dinlendirildikten</w:t>
      </w:r>
      <w:proofErr w:type="gramEnd"/>
      <w:r w:rsidRPr="005A7096">
        <w:rPr>
          <w:sz w:val="22"/>
          <w:szCs w:val="22"/>
        </w:rPr>
        <w:t xml:space="preserve"> sonra zemine taraklı mala ile uygulanır. Bu uygulamadan sonra zemin hava ve beton sıcaklığına bağlı olarak 6-24 saat beklemeye bırakılır. </w:t>
      </w:r>
    </w:p>
    <w:p w:rsidR="007D49D2" w:rsidRPr="005A7096" w:rsidRDefault="00AA65AE" w:rsidP="007D49D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proofErr w:type="gramStart"/>
      <w:r w:rsidRPr="005A7096">
        <w:rPr>
          <w:b/>
          <w:sz w:val="22"/>
          <w:szCs w:val="22"/>
        </w:rPr>
        <w:t>Sarfiyat : 0</w:t>
      </w:r>
      <w:proofErr w:type="gramEnd"/>
      <w:r w:rsidRPr="005A7096">
        <w:rPr>
          <w:b/>
          <w:sz w:val="22"/>
          <w:szCs w:val="22"/>
        </w:rPr>
        <w:t>,60</w:t>
      </w:r>
      <w:r w:rsidR="007D49D2" w:rsidRPr="005A7096">
        <w:rPr>
          <w:b/>
          <w:sz w:val="22"/>
          <w:szCs w:val="22"/>
        </w:rPr>
        <w:t>0 kg/m2</w:t>
      </w:r>
    </w:p>
    <w:p w:rsidR="000A0EED" w:rsidRPr="005A7096" w:rsidRDefault="006A2D17" w:rsidP="00B02949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lastRenderedPageBreak/>
        <w:tab/>
      </w:r>
      <w:r w:rsidR="00281F0F" w:rsidRPr="005A7096">
        <w:rPr>
          <w:b/>
          <w:sz w:val="22"/>
          <w:szCs w:val="22"/>
        </w:rPr>
        <w:t>7</w:t>
      </w:r>
      <w:r w:rsidR="000A0EED" w:rsidRPr="005A7096">
        <w:rPr>
          <w:b/>
          <w:sz w:val="22"/>
          <w:szCs w:val="22"/>
        </w:rPr>
        <w:t xml:space="preserve">. </w:t>
      </w:r>
      <w:r w:rsidR="00B02949" w:rsidRPr="005A7096">
        <w:rPr>
          <w:b/>
          <w:sz w:val="22"/>
          <w:szCs w:val="22"/>
        </w:rPr>
        <w:t xml:space="preserve">DEMMERG </w:t>
      </w:r>
      <w:r w:rsidR="00F32D1C" w:rsidRPr="005A7096">
        <w:rPr>
          <w:b/>
          <w:sz w:val="22"/>
          <w:szCs w:val="22"/>
        </w:rPr>
        <w:t xml:space="preserve">DEMCO </w:t>
      </w:r>
      <w:r w:rsidR="00EF47DB" w:rsidRPr="005A7096">
        <w:rPr>
          <w:b/>
          <w:sz w:val="22"/>
          <w:szCs w:val="22"/>
        </w:rPr>
        <w:t>EPOX 1</w:t>
      </w:r>
      <w:r w:rsidR="007D49D2" w:rsidRPr="005A7096">
        <w:rPr>
          <w:b/>
          <w:sz w:val="22"/>
          <w:szCs w:val="22"/>
        </w:rPr>
        <w:t>6</w:t>
      </w:r>
      <w:r w:rsidR="00EF47DB" w:rsidRPr="005A7096">
        <w:rPr>
          <w:b/>
          <w:sz w:val="22"/>
          <w:szCs w:val="22"/>
        </w:rPr>
        <w:t>0 T</w:t>
      </w:r>
      <w:r w:rsidR="007D49D2" w:rsidRPr="005A7096">
        <w:rPr>
          <w:b/>
          <w:sz w:val="22"/>
          <w:szCs w:val="22"/>
        </w:rPr>
        <w:t xml:space="preserve">IX </w:t>
      </w:r>
      <w:r w:rsidR="000A0EED" w:rsidRPr="005A7096">
        <w:rPr>
          <w:b/>
          <w:sz w:val="22"/>
          <w:szCs w:val="22"/>
        </w:rPr>
        <w:t>Son Kat</w:t>
      </w:r>
      <w:r w:rsidR="00EF47DB" w:rsidRPr="005A7096">
        <w:rPr>
          <w:b/>
          <w:sz w:val="22"/>
          <w:szCs w:val="22"/>
        </w:rPr>
        <w:t xml:space="preserve"> </w:t>
      </w:r>
      <w:proofErr w:type="spellStart"/>
      <w:r w:rsidR="007D49D2" w:rsidRPr="005A7096">
        <w:rPr>
          <w:b/>
          <w:sz w:val="22"/>
          <w:szCs w:val="22"/>
        </w:rPr>
        <w:t>Tekstürlü</w:t>
      </w:r>
      <w:proofErr w:type="spellEnd"/>
      <w:r w:rsidR="007D49D2" w:rsidRPr="005A7096">
        <w:rPr>
          <w:b/>
          <w:sz w:val="22"/>
          <w:szCs w:val="22"/>
        </w:rPr>
        <w:t xml:space="preserve"> </w:t>
      </w:r>
      <w:proofErr w:type="spellStart"/>
      <w:r w:rsidR="00EF47DB" w:rsidRPr="005A7096">
        <w:rPr>
          <w:b/>
          <w:sz w:val="22"/>
          <w:szCs w:val="22"/>
        </w:rPr>
        <w:t>Epoksi</w:t>
      </w:r>
      <w:proofErr w:type="spellEnd"/>
      <w:r w:rsidR="00EF47DB" w:rsidRPr="005A7096">
        <w:rPr>
          <w:b/>
          <w:sz w:val="22"/>
          <w:szCs w:val="22"/>
        </w:rPr>
        <w:t xml:space="preserve"> </w:t>
      </w:r>
      <w:proofErr w:type="gramStart"/>
      <w:r w:rsidR="000A0EED" w:rsidRPr="005A7096">
        <w:rPr>
          <w:b/>
          <w:sz w:val="22"/>
          <w:szCs w:val="22"/>
        </w:rPr>
        <w:t>Uygulaması :</w:t>
      </w:r>
      <w:proofErr w:type="gramEnd"/>
    </w:p>
    <w:p w:rsidR="007D49D2" w:rsidRPr="005A7096" w:rsidRDefault="000A0EED" w:rsidP="007735BB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sz w:val="22"/>
          <w:szCs w:val="22"/>
        </w:rPr>
        <w:t>Sıyırma katı uygulanmış ve son kata hazı</w:t>
      </w:r>
      <w:r w:rsidR="00172C62" w:rsidRPr="005A7096">
        <w:rPr>
          <w:sz w:val="22"/>
          <w:szCs w:val="22"/>
        </w:rPr>
        <w:t xml:space="preserve">rlanmış alana </w:t>
      </w:r>
      <w:r w:rsidR="00F32D1C" w:rsidRPr="005A7096">
        <w:rPr>
          <w:sz w:val="22"/>
          <w:szCs w:val="22"/>
        </w:rPr>
        <w:t xml:space="preserve">DEMCO </w:t>
      </w:r>
      <w:r w:rsidR="007D49D2" w:rsidRPr="005A7096">
        <w:rPr>
          <w:sz w:val="22"/>
          <w:szCs w:val="22"/>
        </w:rPr>
        <w:t>EPOX 16</w:t>
      </w:r>
      <w:r w:rsidR="00EF47DB" w:rsidRPr="005A7096">
        <w:rPr>
          <w:sz w:val="22"/>
          <w:szCs w:val="22"/>
        </w:rPr>
        <w:t>0 T</w:t>
      </w:r>
      <w:r w:rsidR="007D49D2" w:rsidRPr="005A7096">
        <w:rPr>
          <w:sz w:val="22"/>
          <w:szCs w:val="22"/>
        </w:rPr>
        <w:t>IX</w:t>
      </w:r>
      <w:r w:rsidR="00EF47DB" w:rsidRPr="005A7096">
        <w:rPr>
          <w:sz w:val="22"/>
          <w:szCs w:val="22"/>
        </w:rPr>
        <w:t xml:space="preserve"> </w:t>
      </w:r>
      <w:r w:rsidR="00172C62" w:rsidRPr="005A7096">
        <w:rPr>
          <w:sz w:val="22"/>
          <w:szCs w:val="22"/>
        </w:rPr>
        <w:t xml:space="preserve"> (</w:t>
      </w:r>
      <w:r w:rsidR="00172C62" w:rsidRPr="005A7096">
        <w:rPr>
          <w:b/>
          <w:sz w:val="22"/>
          <w:szCs w:val="22"/>
        </w:rPr>
        <w:t>A,B</w:t>
      </w:r>
      <w:r w:rsidR="005C4468" w:rsidRPr="005A7096">
        <w:rPr>
          <w:b/>
          <w:sz w:val="22"/>
          <w:szCs w:val="22"/>
        </w:rPr>
        <w:t xml:space="preserve"> </w:t>
      </w:r>
      <w:proofErr w:type="spellStart"/>
      <w:r w:rsidR="00172C62" w:rsidRPr="005A7096">
        <w:rPr>
          <w:sz w:val="22"/>
          <w:szCs w:val="22"/>
        </w:rPr>
        <w:t>komponentli</w:t>
      </w:r>
      <w:proofErr w:type="spellEnd"/>
      <w:r w:rsidR="00172C62" w:rsidRPr="005A7096">
        <w:rPr>
          <w:sz w:val="22"/>
          <w:szCs w:val="22"/>
        </w:rPr>
        <w:t>)</w:t>
      </w:r>
      <w:r w:rsidRPr="005A7096">
        <w:rPr>
          <w:sz w:val="22"/>
          <w:szCs w:val="22"/>
        </w:rPr>
        <w:t xml:space="preserve"> </w:t>
      </w:r>
      <w:proofErr w:type="spellStart"/>
      <w:r w:rsidR="00EF47DB" w:rsidRPr="005A7096">
        <w:rPr>
          <w:sz w:val="22"/>
          <w:szCs w:val="22"/>
        </w:rPr>
        <w:t>epoksi</w:t>
      </w:r>
      <w:proofErr w:type="spellEnd"/>
      <w:r w:rsidR="00EF47DB" w:rsidRPr="005A7096">
        <w:rPr>
          <w:sz w:val="22"/>
          <w:szCs w:val="22"/>
        </w:rPr>
        <w:t xml:space="preserve"> </w:t>
      </w:r>
      <w:proofErr w:type="spellStart"/>
      <w:r w:rsidR="00EF47DB" w:rsidRPr="005A7096">
        <w:rPr>
          <w:sz w:val="22"/>
          <w:szCs w:val="22"/>
        </w:rPr>
        <w:t>tekstürlü</w:t>
      </w:r>
      <w:proofErr w:type="spellEnd"/>
      <w:r w:rsidR="00EF47DB" w:rsidRPr="005A7096">
        <w:rPr>
          <w:sz w:val="22"/>
          <w:szCs w:val="22"/>
        </w:rPr>
        <w:t xml:space="preserve"> kaplama </w:t>
      </w:r>
      <w:r w:rsidRPr="005A7096">
        <w:rPr>
          <w:sz w:val="22"/>
          <w:szCs w:val="22"/>
        </w:rPr>
        <w:t xml:space="preserve">malzemesi B bileşeni A bileşeninin kabına </w:t>
      </w:r>
      <w:proofErr w:type="gramStart"/>
      <w:r w:rsidRPr="005A7096">
        <w:rPr>
          <w:sz w:val="22"/>
          <w:szCs w:val="22"/>
        </w:rPr>
        <w:t>dökülür ,devirli</w:t>
      </w:r>
      <w:proofErr w:type="gramEnd"/>
      <w:r w:rsidRPr="005A7096">
        <w:rPr>
          <w:sz w:val="22"/>
          <w:szCs w:val="22"/>
        </w:rPr>
        <w:t xml:space="preserve"> bir matkap yardımı i</w:t>
      </w:r>
      <w:r w:rsidR="00F32D1C" w:rsidRPr="005A7096">
        <w:rPr>
          <w:sz w:val="22"/>
          <w:szCs w:val="22"/>
        </w:rPr>
        <w:t xml:space="preserve">le 2-3 dk. </w:t>
      </w:r>
      <w:proofErr w:type="gramStart"/>
      <w:r w:rsidR="00F32D1C" w:rsidRPr="005A7096">
        <w:rPr>
          <w:sz w:val="22"/>
          <w:szCs w:val="22"/>
        </w:rPr>
        <w:t>homojen</w:t>
      </w:r>
      <w:proofErr w:type="gramEnd"/>
      <w:r w:rsidR="00F32D1C" w:rsidRPr="005A7096">
        <w:rPr>
          <w:sz w:val="22"/>
          <w:szCs w:val="22"/>
        </w:rPr>
        <w:t xml:space="preserve"> karıştırılır</w:t>
      </w:r>
      <w:r w:rsidR="00172C62" w:rsidRPr="005A7096">
        <w:rPr>
          <w:sz w:val="22"/>
          <w:szCs w:val="22"/>
        </w:rPr>
        <w:t>. K</w:t>
      </w:r>
      <w:r w:rsidRPr="005A7096">
        <w:rPr>
          <w:sz w:val="22"/>
          <w:szCs w:val="22"/>
        </w:rPr>
        <w:t xml:space="preserve">arışımı tamamlanmış malzeme 1 dk. dinlendirildikten sonra, </w:t>
      </w:r>
      <w:r w:rsidR="007D49D2" w:rsidRPr="005A7096">
        <w:rPr>
          <w:sz w:val="22"/>
          <w:szCs w:val="22"/>
        </w:rPr>
        <w:t xml:space="preserve">mala ile </w:t>
      </w:r>
      <w:r w:rsidRPr="005A7096">
        <w:rPr>
          <w:sz w:val="22"/>
          <w:szCs w:val="22"/>
        </w:rPr>
        <w:t xml:space="preserve">yüzeye tatbik </w:t>
      </w:r>
      <w:proofErr w:type="gramStart"/>
      <w:r w:rsidRPr="005A7096">
        <w:rPr>
          <w:sz w:val="22"/>
          <w:szCs w:val="22"/>
        </w:rPr>
        <w:t>edilir</w:t>
      </w:r>
      <w:r w:rsidR="007D49D2" w:rsidRPr="005A7096">
        <w:rPr>
          <w:sz w:val="22"/>
          <w:szCs w:val="22"/>
        </w:rPr>
        <w:t xml:space="preserve"> , arkasından</w:t>
      </w:r>
      <w:proofErr w:type="gramEnd"/>
      <w:r w:rsidR="007D49D2" w:rsidRPr="005A7096">
        <w:rPr>
          <w:sz w:val="22"/>
          <w:szCs w:val="22"/>
        </w:rPr>
        <w:t xml:space="preserve"> önce saten rulo daha sonra mercan rulo yapılarak uygulama tamamlanır.</w:t>
      </w:r>
      <w:r w:rsidR="00EF47DB" w:rsidRPr="005A7096">
        <w:rPr>
          <w:sz w:val="22"/>
          <w:szCs w:val="22"/>
        </w:rPr>
        <w:t xml:space="preserve"> </w:t>
      </w:r>
      <w:r w:rsidR="005C4468" w:rsidRPr="005A7096">
        <w:rPr>
          <w:sz w:val="22"/>
          <w:szCs w:val="22"/>
        </w:rPr>
        <w:t>Bu uygulamadan sonra zemin hava ve beton sıcaklığına bağlı olarak 6-24 saat beklemeye bırakılır.</w:t>
      </w:r>
      <w:r w:rsidR="007E7B03" w:rsidRPr="005A7096">
        <w:rPr>
          <w:sz w:val="22"/>
          <w:szCs w:val="22"/>
        </w:rPr>
        <w:t xml:space="preserve"> </w:t>
      </w:r>
    </w:p>
    <w:p w:rsidR="007735BB" w:rsidRPr="005A7096" w:rsidRDefault="007E7B03" w:rsidP="007735BB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proofErr w:type="gramStart"/>
      <w:r w:rsidRPr="005A7096">
        <w:rPr>
          <w:b/>
          <w:sz w:val="22"/>
          <w:szCs w:val="22"/>
        </w:rPr>
        <w:t>Sarfiyat :</w:t>
      </w:r>
      <w:r w:rsidR="00281F0F" w:rsidRPr="005A7096">
        <w:rPr>
          <w:b/>
          <w:sz w:val="22"/>
          <w:szCs w:val="22"/>
        </w:rPr>
        <w:t xml:space="preserve"> 0</w:t>
      </w:r>
      <w:proofErr w:type="gramEnd"/>
      <w:r w:rsidR="00281F0F" w:rsidRPr="005A7096">
        <w:rPr>
          <w:b/>
          <w:sz w:val="22"/>
          <w:szCs w:val="22"/>
        </w:rPr>
        <w:t>,</w:t>
      </w:r>
      <w:r w:rsidR="008D654E" w:rsidRPr="005A7096">
        <w:rPr>
          <w:b/>
          <w:sz w:val="22"/>
          <w:szCs w:val="22"/>
        </w:rPr>
        <w:t>55</w:t>
      </w:r>
      <w:r w:rsidRPr="005A7096">
        <w:rPr>
          <w:b/>
          <w:sz w:val="22"/>
          <w:szCs w:val="22"/>
        </w:rPr>
        <w:t>0 kg/m2</w:t>
      </w:r>
    </w:p>
    <w:p w:rsidR="00B01A6C" w:rsidRPr="005A7096" w:rsidRDefault="00B01A6C" w:rsidP="007735BB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</w:p>
    <w:p w:rsidR="00C537E2" w:rsidRPr="005A7096" w:rsidRDefault="00C537E2" w:rsidP="006A2D17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</w:p>
    <w:p w:rsidR="007D49D2" w:rsidRPr="005A7096" w:rsidRDefault="00281F0F" w:rsidP="00B02949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>8</w:t>
      </w:r>
      <w:r w:rsidR="007D49D2" w:rsidRPr="005A7096">
        <w:rPr>
          <w:b/>
          <w:sz w:val="22"/>
          <w:szCs w:val="22"/>
        </w:rPr>
        <w:t xml:space="preserve">. </w:t>
      </w:r>
      <w:r w:rsidR="00B02949" w:rsidRPr="005A7096">
        <w:rPr>
          <w:b/>
          <w:sz w:val="22"/>
          <w:szCs w:val="22"/>
        </w:rPr>
        <w:t xml:space="preserve">DEMMERG </w:t>
      </w:r>
      <w:r w:rsidR="007D49D2" w:rsidRPr="005A7096">
        <w:rPr>
          <w:b/>
          <w:sz w:val="22"/>
          <w:szCs w:val="22"/>
        </w:rPr>
        <w:t>DEMCO PUR 41</w:t>
      </w:r>
      <w:r w:rsidR="00B02949" w:rsidRPr="005A7096">
        <w:rPr>
          <w:b/>
          <w:sz w:val="22"/>
          <w:szCs w:val="22"/>
        </w:rPr>
        <w:t>2</w:t>
      </w:r>
      <w:r w:rsidR="007D49D2" w:rsidRPr="005A7096">
        <w:rPr>
          <w:b/>
          <w:sz w:val="22"/>
          <w:szCs w:val="22"/>
        </w:rPr>
        <w:t xml:space="preserve"> TOP COAT UVM /S </w:t>
      </w:r>
      <w:r w:rsidR="00651829" w:rsidRPr="005A7096">
        <w:rPr>
          <w:b/>
          <w:sz w:val="22"/>
          <w:szCs w:val="22"/>
        </w:rPr>
        <w:t xml:space="preserve">Poliüretan Son Kat Boya </w:t>
      </w:r>
      <w:proofErr w:type="gramStart"/>
      <w:r w:rsidR="00651829" w:rsidRPr="005A7096">
        <w:rPr>
          <w:b/>
          <w:sz w:val="22"/>
          <w:szCs w:val="22"/>
        </w:rPr>
        <w:t>U</w:t>
      </w:r>
      <w:r w:rsidR="007D49D2" w:rsidRPr="005A7096">
        <w:rPr>
          <w:b/>
          <w:sz w:val="22"/>
          <w:szCs w:val="22"/>
        </w:rPr>
        <w:t>ygulaması :</w:t>
      </w:r>
      <w:proofErr w:type="gramEnd"/>
    </w:p>
    <w:p w:rsidR="007D49D2" w:rsidRPr="005A7096" w:rsidRDefault="00651829" w:rsidP="007D49D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5A7096">
        <w:rPr>
          <w:sz w:val="22"/>
          <w:szCs w:val="22"/>
        </w:rPr>
        <w:t xml:space="preserve">Son kat uygulaması yapılmış zemin </w:t>
      </w:r>
      <w:proofErr w:type="spellStart"/>
      <w:r w:rsidRPr="005A7096">
        <w:rPr>
          <w:sz w:val="22"/>
          <w:szCs w:val="22"/>
        </w:rPr>
        <w:t>epoksi</w:t>
      </w:r>
      <w:proofErr w:type="spellEnd"/>
      <w:r w:rsidRPr="005A7096">
        <w:rPr>
          <w:sz w:val="22"/>
          <w:szCs w:val="22"/>
        </w:rPr>
        <w:t xml:space="preserve"> rengini Ultraviyole ışınlarından korumak için  </w:t>
      </w:r>
      <w:r w:rsidR="007D49D2" w:rsidRPr="005A7096">
        <w:rPr>
          <w:sz w:val="22"/>
          <w:szCs w:val="22"/>
        </w:rPr>
        <w:t xml:space="preserve">DEMCO </w:t>
      </w:r>
      <w:r w:rsidRPr="005A7096">
        <w:rPr>
          <w:sz w:val="22"/>
          <w:szCs w:val="22"/>
        </w:rPr>
        <w:t>PUR 41</w:t>
      </w:r>
      <w:r w:rsidR="00B02949" w:rsidRPr="005A7096">
        <w:rPr>
          <w:sz w:val="22"/>
          <w:szCs w:val="22"/>
        </w:rPr>
        <w:t>2</w:t>
      </w:r>
      <w:r w:rsidRPr="005A7096">
        <w:rPr>
          <w:sz w:val="22"/>
          <w:szCs w:val="22"/>
        </w:rPr>
        <w:t xml:space="preserve"> TOP COAT UVM /S</w:t>
      </w:r>
      <w:r w:rsidR="007D49D2" w:rsidRPr="005A7096">
        <w:rPr>
          <w:sz w:val="22"/>
          <w:szCs w:val="22"/>
        </w:rPr>
        <w:t xml:space="preserve">  (</w:t>
      </w:r>
      <w:r w:rsidR="007D49D2" w:rsidRPr="005A7096">
        <w:rPr>
          <w:b/>
          <w:sz w:val="22"/>
          <w:szCs w:val="22"/>
        </w:rPr>
        <w:t xml:space="preserve">A,B </w:t>
      </w:r>
      <w:proofErr w:type="spellStart"/>
      <w:r w:rsidR="007D49D2" w:rsidRPr="005A7096">
        <w:rPr>
          <w:sz w:val="22"/>
          <w:szCs w:val="22"/>
        </w:rPr>
        <w:t>komponentli</w:t>
      </w:r>
      <w:proofErr w:type="spellEnd"/>
      <w:r w:rsidR="007D49D2" w:rsidRPr="005A7096">
        <w:rPr>
          <w:sz w:val="22"/>
          <w:szCs w:val="22"/>
        </w:rPr>
        <w:t xml:space="preserve">) </w:t>
      </w:r>
      <w:r w:rsidRPr="005A7096">
        <w:rPr>
          <w:b/>
          <w:sz w:val="22"/>
          <w:szCs w:val="22"/>
        </w:rPr>
        <w:t>Ultraviyole Koruyucu Poliüretan Boya</w:t>
      </w:r>
      <w:r w:rsidRPr="005A7096">
        <w:rPr>
          <w:sz w:val="22"/>
          <w:szCs w:val="22"/>
        </w:rPr>
        <w:t xml:space="preserve"> </w:t>
      </w:r>
      <w:r w:rsidR="007D49D2" w:rsidRPr="005A7096">
        <w:rPr>
          <w:sz w:val="22"/>
          <w:szCs w:val="22"/>
        </w:rPr>
        <w:t xml:space="preserve">malzemesi B bileşeni A bileşeninin kabına </w:t>
      </w:r>
      <w:proofErr w:type="gramStart"/>
      <w:r w:rsidR="007D49D2" w:rsidRPr="005A7096">
        <w:rPr>
          <w:sz w:val="22"/>
          <w:szCs w:val="22"/>
        </w:rPr>
        <w:t>dökülür ,devirli</w:t>
      </w:r>
      <w:proofErr w:type="gramEnd"/>
      <w:r w:rsidR="007D49D2" w:rsidRPr="005A7096">
        <w:rPr>
          <w:sz w:val="22"/>
          <w:szCs w:val="22"/>
        </w:rPr>
        <w:t xml:space="preserve"> bir matkap yardımı ile 2-3 dk. </w:t>
      </w:r>
      <w:proofErr w:type="gramStart"/>
      <w:r w:rsidR="007D49D2" w:rsidRPr="005A7096">
        <w:rPr>
          <w:sz w:val="22"/>
          <w:szCs w:val="22"/>
        </w:rPr>
        <w:t>homojen</w:t>
      </w:r>
      <w:proofErr w:type="gramEnd"/>
      <w:r w:rsidR="007D49D2" w:rsidRPr="005A7096">
        <w:rPr>
          <w:sz w:val="22"/>
          <w:szCs w:val="22"/>
        </w:rPr>
        <w:t xml:space="preserve"> karıştırılır. Karışımı tamamlanmış malzeme 1 dk. </w:t>
      </w:r>
      <w:proofErr w:type="gramStart"/>
      <w:r w:rsidR="007D49D2" w:rsidRPr="005A7096">
        <w:rPr>
          <w:sz w:val="22"/>
          <w:szCs w:val="22"/>
        </w:rPr>
        <w:t>dinlendirildikten</w:t>
      </w:r>
      <w:proofErr w:type="gramEnd"/>
      <w:r w:rsidR="007D49D2" w:rsidRPr="005A7096">
        <w:rPr>
          <w:sz w:val="22"/>
          <w:szCs w:val="22"/>
        </w:rPr>
        <w:t xml:space="preserve"> sonra, </w:t>
      </w:r>
      <w:r w:rsidRPr="005A7096">
        <w:rPr>
          <w:sz w:val="22"/>
          <w:szCs w:val="22"/>
        </w:rPr>
        <w:t>rulo</w:t>
      </w:r>
      <w:r w:rsidR="007D49D2" w:rsidRPr="005A7096">
        <w:rPr>
          <w:sz w:val="22"/>
          <w:szCs w:val="22"/>
        </w:rPr>
        <w:t xml:space="preserve"> ile yüzeye tatbik edilir</w:t>
      </w:r>
      <w:r w:rsidRPr="005A7096">
        <w:rPr>
          <w:sz w:val="22"/>
          <w:szCs w:val="22"/>
        </w:rPr>
        <w:t>.</w:t>
      </w:r>
      <w:r w:rsidR="007D49D2" w:rsidRPr="005A7096">
        <w:rPr>
          <w:sz w:val="22"/>
          <w:szCs w:val="22"/>
        </w:rPr>
        <w:t xml:space="preserve"> </w:t>
      </w:r>
      <w:proofErr w:type="gramStart"/>
      <w:r w:rsidR="007D49D2" w:rsidRPr="005A7096">
        <w:rPr>
          <w:sz w:val="22"/>
          <w:szCs w:val="22"/>
        </w:rPr>
        <w:t>olarak</w:t>
      </w:r>
      <w:proofErr w:type="gramEnd"/>
      <w:r w:rsidR="007D49D2" w:rsidRPr="005A7096">
        <w:rPr>
          <w:sz w:val="22"/>
          <w:szCs w:val="22"/>
        </w:rPr>
        <w:t xml:space="preserve"> 6-24 saat beklemeye bırakılır. </w:t>
      </w:r>
    </w:p>
    <w:p w:rsidR="00651829" w:rsidRPr="005A7096" w:rsidRDefault="00651829" w:rsidP="007D49D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>Bu uygulama idarenin tercihine göre yapılacaktır.</w:t>
      </w:r>
    </w:p>
    <w:p w:rsidR="007E7B03" w:rsidRPr="005A7096" w:rsidRDefault="007D49D2" w:rsidP="00B02949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proofErr w:type="gramStart"/>
      <w:r w:rsidRPr="005A7096">
        <w:rPr>
          <w:b/>
          <w:sz w:val="22"/>
          <w:szCs w:val="22"/>
        </w:rPr>
        <w:t>Sarfiyat : 0</w:t>
      </w:r>
      <w:proofErr w:type="gramEnd"/>
      <w:r w:rsidRPr="005A7096">
        <w:rPr>
          <w:b/>
          <w:sz w:val="22"/>
          <w:szCs w:val="22"/>
        </w:rPr>
        <w:t>,</w:t>
      </w:r>
      <w:r w:rsidR="00651829" w:rsidRPr="005A7096">
        <w:rPr>
          <w:b/>
          <w:sz w:val="22"/>
          <w:szCs w:val="22"/>
        </w:rPr>
        <w:t>150</w:t>
      </w:r>
      <w:r w:rsidRPr="005A7096">
        <w:rPr>
          <w:b/>
          <w:sz w:val="22"/>
          <w:szCs w:val="22"/>
        </w:rPr>
        <w:t xml:space="preserve"> kg/m2</w:t>
      </w:r>
    </w:p>
    <w:p w:rsidR="00041DC4" w:rsidRPr="005A7096" w:rsidRDefault="006A2D17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</w:p>
    <w:p w:rsidR="00041DC4" w:rsidRPr="005A7096" w:rsidRDefault="00041DC4" w:rsidP="00A505E2">
      <w:pPr>
        <w:ind w:left="708"/>
        <w:rPr>
          <w:sz w:val="22"/>
          <w:szCs w:val="22"/>
        </w:rPr>
      </w:pPr>
      <w:r w:rsidRPr="005A7096">
        <w:rPr>
          <w:sz w:val="22"/>
          <w:szCs w:val="22"/>
        </w:rPr>
        <w:t xml:space="preserve"> </w:t>
      </w:r>
      <w:r w:rsidRPr="005A7096">
        <w:rPr>
          <w:b/>
          <w:sz w:val="22"/>
          <w:szCs w:val="22"/>
          <w:u w:val="single"/>
        </w:rPr>
        <w:t>1.1.3. Malzeme Teknik Verileri :</w:t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proofErr w:type="spellStart"/>
      <w:r w:rsidRPr="005A7096">
        <w:rPr>
          <w:sz w:val="22"/>
          <w:szCs w:val="22"/>
        </w:rPr>
        <w:t>Epoksi</w:t>
      </w:r>
      <w:proofErr w:type="spellEnd"/>
      <w:r w:rsidRPr="005A7096">
        <w:rPr>
          <w:sz w:val="22"/>
          <w:szCs w:val="22"/>
        </w:rPr>
        <w:t xml:space="preserve"> kaplama işinde kullanılacak malzemelerin aşağıdaki teknik verilere uygunluğu aranacaktır.</w:t>
      </w: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 xml:space="preserve">DEMCO EPOX 115 PR </w:t>
      </w:r>
      <w:proofErr w:type="spellStart"/>
      <w:r w:rsidRPr="005A7096">
        <w:rPr>
          <w:b/>
          <w:sz w:val="22"/>
          <w:szCs w:val="22"/>
        </w:rPr>
        <w:t>Solventsiz</w:t>
      </w:r>
      <w:proofErr w:type="spellEnd"/>
      <w:r w:rsidRPr="005A7096">
        <w:rPr>
          <w:b/>
          <w:sz w:val="22"/>
          <w:szCs w:val="22"/>
        </w:rPr>
        <w:t xml:space="preserve"> Saf </w:t>
      </w:r>
      <w:proofErr w:type="spellStart"/>
      <w:r w:rsidRPr="005A7096">
        <w:rPr>
          <w:b/>
          <w:sz w:val="22"/>
          <w:szCs w:val="22"/>
        </w:rPr>
        <w:t>Epoksi</w:t>
      </w:r>
      <w:proofErr w:type="spellEnd"/>
      <w:r w:rsidRPr="005A7096">
        <w:rPr>
          <w:b/>
          <w:sz w:val="22"/>
          <w:szCs w:val="22"/>
        </w:rPr>
        <w:t xml:space="preserve"> Astar</w:t>
      </w: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Karışım Oranı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70/30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Ağırlıkça (A/B)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 xml:space="preserve">Yoğunluk </w:t>
      </w:r>
      <w:r w:rsidRPr="005A7096">
        <w:rPr>
          <w:sz w:val="22"/>
          <w:szCs w:val="22"/>
        </w:rPr>
        <w:t>(Karışımın - gr/cm3)</w:t>
      </w:r>
      <w:r w:rsidRPr="005A7096">
        <w:rPr>
          <w:sz w:val="22"/>
          <w:szCs w:val="22"/>
        </w:rPr>
        <w:tab/>
        <w:t>: 1,08 ± 0,10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sz w:val="22"/>
          <w:szCs w:val="22"/>
        </w:rPr>
        <w:t xml:space="preserve">20 </w:t>
      </w:r>
      <w:proofErr w:type="spellStart"/>
      <w:r w:rsidRPr="005A7096">
        <w:rPr>
          <w:sz w:val="22"/>
          <w:szCs w:val="22"/>
        </w:rPr>
        <w:t>oC</w:t>
      </w:r>
      <w:proofErr w:type="spellEnd"/>
      <w:r w:rsidRPr="005A7096">
        <w:rPr>
          <w:sz w:val="22"/>
          <w:szCs w:val="22"/>
        </w:rPr>
        <w:t xml:space="preserve"> de (TS EN ISO 2811–1)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  <w:proofErr w:type="spellStart"/>
      <w:r w:rsidRPr="005A7096">
        <w:rPr>
          <w:b/>
          <w:sz w:val="22"/>
          <w:szCs w:val="22"/>
          <w:u w:val="single"/>
        </w:rPr>
        <w:t>Vizkozite</w:t>
      </w:r>
      <w:proofErr w:type="spellEnd"/>
      <w:r w:rsidRPr="005A7096">
        <w:rPr>
          <w:sz w:val="22"/>
          <w:szCs w:val="22"/>
        </w:rPr>
        <w:t>(Karışımın)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600 – 800</w:t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bCs/>
          <w:sz w:val="22"/>
          <w:szCs w:val="22"/>
        </w:rPr>
        <w:t>(mPas,25°C)</w:t>
      </w:r>
      <w:r w:rsidRPr="005A7096">
        <w:rPr>
          <w:bCs/>
          <w:sz w:val="22"/>
          <w:szCs w:val="22"/>
        </w:rPr>
        <w:t xml:space="preserve"> (DIN 53229)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>VOC</w:t>
      </w:r>
      <w:r w:rsidRPr="005A7096">
        <w:rPr>
          <w:sz w:val="22"/>
          <w:szCs w:val="22"/>
        </w:rPr>
        <w:tab/>
        <w:t>(gr/l)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&lt;50 g/l</w:t>
      </w:r>
    </w:p>
    <w:p w:rsidR="00041DC4" w:rsidRPr="005A7096" w:rsidRDefault="00041DC4" w:rsidP="00041DC4">
      <w:pPr>
        <w:ind w:left="175" w:firstLine="533"/>
        <w:rPr>
          <w:sz w:val="22"/>
          <w:szCs w:val="22"/>
        </w:rPr>
      </w:pPr>
      <w:r w:rsidRPr="005A7096">
        <w:rPr>
          <w:sz w:val="22"/>
          <w:szCs w:val="22"/>
        </w:rPr>
        <w:t>(TS EN ISO 11890-1)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LEED Gerekliliklerini Karşılar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 xml:space="preserve">DEMCO EPOX 2000 SELF </w:t>
      </w:r>
      <w:proofErr w:type="spellStart"/>
      <w:r w:rsidRPr="005A7096">
        <w:rPr>
          <w:b/>
          <w:sz w:val="22"/>
          <w:szCs w:val="22"/>
        </w:rPr>
        <w:t>Leveling</w:t>
      </w:r>
      <w:proofErr w:type="spellEnd"/>
      <w:r w:rsidRPr="005A7096">
        <w:rPr>
          <w:b/>
          <w:sz w:val="22"/>
          <w:szCs w:val="22"/>
        </w:rPr>
        <w:t xml:space="preserve"> </w:t>
      </w:r>
      <w:proofErr w:type="spellStart"/>
      <w:r w:rsidRPr="005A7096">
        <w:rPr>
          <w:b/>
          <w:sz w:val="22"/>
          <w:szCs w:val="22"/>
        </w:rPr>
        <w:t>Solventsiz</w:t>
      </w:r>
      <w:proofErr w:type="spellEnd"/>
      <w:r w:rsidRPr="005A7096">
        <w:rPr>
          <w:b/>
          <w:sz w:val="22"/>
          <w:szCs w:val="22"/>
        </w:rPr>
        <w:t xml:space="preserve"> </w:t>
      </w:r>
      <w:proofErr w:type="spellStart"/>
      <w:r w:rsidRPr="005A7096">
        <w:rPr>
          <w:b/>
          <w:sz w:val="22"/>
          <w:szCs w:val="22"/>
        </w:rPr>
        <w:t>Epoksi</w:t>
      </w:r>
      <w:proofErr w:type="spellEnd"/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Karışım Oranı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82/18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Ağırlıkça (A/B)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 xml:space="preserve">Yoğunluk </w:t>
      </w:r>
      <w:r w:rsidRPr="005A7096">
        <w:rPr>
          <w:sz w:val="22"/>
          <w:szCs w:val="22"/>
        </w:rPr>
        <w:t>(Karışımın - gr/cm3)</w:t>
      </w:r>
      <w:r w:rsidRPr="005A7096">
        <w:rPr>
          <w:sz w:val="22"/>
          <w:szCs w:val="22"/>
        </w:rPr>
        <w:tab/>
        <w:t>: 1,60 ± 0,10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sz w:val="22"/>
          <w:szCs w:val="22"/>
        </w:rPr>
        <w:t xml:space="preserve">20 </w:t>
      </w:r>
      <w:proofErr w:type="spellStart"/>
      <w:r w:rsidRPr="005A7096">
        <w:rPr>
          <w:sz w:val="22"/>
          <w:szCs w:val="22"/>
        </w:rPr>
        <w:t>oC</w:t>
      </w:r>
      <w:proofErr w:type="spellEnd"/>
      <w:r w:rsidRPr="005A7096">
        <w:rPr>
          <w:sz w:val="22"/>
          <w:szCs w:val="22"/>
        </w:rPr>
        <w:t xml:space="preserve"> de (TS EN ISO 2811–1)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  <w:proofErr w:type="spellStart"/>
      <w:r w:rsidRPr="005A7096">
        <w:rPr>
          <w:b/>
          <w:sz w:val="22"/>
          <w:szCs w:val="22"/>
          <w:u w:val="single"/>
        </w:rPr>
        <w:t>Vizkozite</w:t>
      </w:r>
      <w:proofErr w:type="spellEnd"/>
      <w:r w:rsidRPr="005A7096">
        <w:rPr>
          <w:sz w:val="22"/>
          <w:szCs w:val="22"/>
        </w:rPr>
        <w:t>(Karışımın)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 xml:space="preserve">: 1.000 – 1.600 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bCs/>
          <w:sz w:val="22"/>
          <w:szCs w:val="22"/>
        </w:rPr>
        <w:t>(mPas,25°C)</w:t>
      </w:r>
      <w:r w:rsidRPr="005A7096">
        <w:rPr>
          <w:bCs/>
          <w:sz w:val="22"/>
          <w:szCs w:val="22"/>
        </w:rPr>
        <w:t xml:space="preserve"> (DIN 53229)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Aşınma Dayanımı</w:t>
      </w:r>
      <w:r w:rsidRPr="005A7096">
        <w:rPr>
          <w:b/>
          <w:sz w:val="22"/>
          <w:szCs w:val="22"/>
          <w:u w:val="single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 xml:space="preserve">: ~ 35 – 40 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sz w:val="22"/>
          <w:szCs w:val="22"/>
        </w:rPr>
        <w:t>(mg) (</w:t>
      </w:r>
      <w:proofErr w:type="spellStart"/>
      <w:proofErr w:type="gramStart"/>
      <w:r w:rsidRPr="005A7096">
        <w:rPr>
          <w:sz w:val="22"/>
          <w:szCs w:val="22"/>
        </w:rPr>
        <w:t>Taber</w:t>
      </w:r>
      <w:proofErr w:type="spellEnd"/>
      <w:r w:rsidRPr="005A7096">
        <w:rPr>
          <w:sz w:val="22"/>
          <w:szCs w:val="22"/>
        </w:rPr>
        <w:t xml:space="preserve"> , CS</w:t>
      </w:r>
      <w:proofErr w:type="gramEnd"/>
      <w:r w:rsidRPr="005A7096">
        <w:rPr>
          <w:sz w:val="22"/>
          <w:szCs w:val="22"/>
        </w:rPr>
        <w:t xml:space="preserve"> 17 , 1 KG 1000 devir) (ASTM D 4060)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>VOC</w:t>
      </w:r>
      <w:r w:rsidRPr="005A7096">
        <w:rPr>
          <w:sz w:val="22"/>
          <w:szCs w:val="22"/>
        </w:rPr>
        <w:tab/>
        <w:t>(gr/l)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&lt;50 g/l</w:t>
      </w:r>
    </w:p>
    <w:p w:rsidR="00041DC4" w:rsidRPr="005A7096" w:rsidRDefault="00041DC4" w:rsidP="00041DC4">
      <w:pPr>
        <w:ind w:left="175" w:firstLine="533"/>
        <w:rPr>
          <w:sz w:val="22"/>
          <w:szCs w:val="22"/>
        </w:rPr>
      </w:pPr>
      <w:r w:rsidRPr="005A7096">
        <w:rPr>
          <w:sz w:val="22"/>
          <w:szCs w:val="22"/>
        </w:rPr>
        <w:t>(TS EN ISO 11890-1)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LEED Gerekliliklerini Karşılar</w:t>
      </w: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lastRenderedPageBreak/>
        <w:t xml:space="preserve">DEMCO EPOX 160 TIX </w:t>
      </w:r>
      <w:proofErr w:type="spellStart"/>
      <w:r w:rsidRPr="005A7096">
        <w:rPr>
          <w:b/>
          <w:sz w:val="22"/>
          <w:szCs w:val="22"/>
        </w:rPr>
        <w:t>Tekstürlü</w:t>
      </w:r>
      <w:proofErr w:type="spellEnd"/>
      <w:r w:rsidRPr="005A7096">
        <w:rPr>
          <w:b/>
          <w:sz w:val="22"/>
          <w:szCs w:val="22"/>
        </w:rPr>
        <w:t xml:space="preserve"> </w:t>
      </w:r>
      <w:proofErr w:type="spellStart"/>
      <w:r w:rsidRPr="005A7096">
        <w:rPr>
          <w:b/>
          <w:sz w:val="22"/>
          <w:szCs w:val="22"/>
        </w:rPr>
        <w:t>Solventsiz</w:t>
      </w:r>
      <w:proofErr w:type="spellEnd"/>
      <w:r w:rsidRPr="005A7096">
        <w:rPr>
          <w:b/>
          <w:sz w:val="22"/>
          <w:szCs w:val="22"/>
        </w:rPr>
        <w:t xml:space="preserve"> </w:t>
      </w:r>
      <w:proofErr w:type="spellStart"/>
      <w:r w:rsidRPr="005A7096">
        <w:rPr>
          <w:b/>
          <w:sz w:val="22"/>
          <w:szCs w:val="22"/>
        </w:rPr>
        <w:t>Epoksi</w:t>
      </w:r>
      <w:proofErr w:type="spellEnd"/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Karışım Oranı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86/14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Ağırlıkça (A/B)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 xml:space="preserve">Yoğunluk </w:t>
      </w:r>
      <w:r w:rsidRPr="005A7096">
        <w:rPr>
          <w:sz w:val="22"/>
          <w:szCs w:val="22"/>
        </w:rPr>
        <w:t>(Karışımın - gr/cm3)</w:t>
      </w:r>
      <w:r w:rsidRPr="005A7096">
        <w:rPr>
          <w:sz w:val="22"/>
          <w:szCs w:val="22"/>
        </w:rPr>
        <w:tab/>
        <w:t>: 1,70 ± 0,10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sz w:val="22"/>
          <w:szCs w:val="22"/>
        </w:rPr>
        <w:t xml:space="preserve">20 </w:t>
      </w:r>
      <w:proofErr w:type="spellStart"/>
      <w:r w:rsidRPr="005A7096">
        <w:rPr>
          <w:sz w:val="22"/>
          <w:szCs w:val="22"/>
        </w:rPr>
        <w:t>oC</w:t>
      </w:r>
      <w:proofErr w:type="spellEnd"/>
      <w:r w:rsidRPr="005A7096">
        <w:rPr>
          <w:sz w:val="22"/>
          <w:szCs w:val="22"/>
        </w:rPr>
        <w:t xml:space="preserve"> de (TS EN ISO 2811–1)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  <w:proofErr w:type="spellStart"/>
      <w:r w:rsidRPr="005A7096">
        <w:rPr>
          <w:b/>
          <w:sz w:val="22"/>
          <w:szCs w:val="22"/>
          <w:u w:val="single"/>
        </w:rPr>
        <w:t>Vizkozite</w:t>
      </w:r>
      <w:proofErr w:type="spellEnd"/>
      <w:r w:rsidRPr="005A7096">
        <w:rPr>
          <w:sz w:val="22"/>
          <w:szCs w:val="22"/>
        </w:rPr>
        <w:t>(Karışımın)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 xml:space="preserve">: 3.200 – 4.200 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bCs/>
          <w:sz w:val="22"/>
          <w:szCs w:val="22"/>
        </w:rPr>
        <w:t>(mPas,25°C)</w:t>
      </w:r>
      <w:r w:rsidRPr="005A7096">
        <w:rPr>
          <w:bCs/>
          <w:sz w:val="22"/>
          <w:szCs w:val="22"/>
        </w:rPr>
        <w:t xml:space="preserve"> (DIN 53229)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Aşınma Dayanımı</w:t>
      </w:r>
      <w:r w:rsidRPr="005A7096">
        <w:rPr>
          <w:b/>
          <w:sz w:val="22"/>
          <w:szCs w:val="22"/>
          <w:u w:val="single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 xml:space="preserve">: ~ 35 – 40 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sz w:val="22"/>
          <w:szCs w:val="22"/>
        </w:rPr>
        <w:t>(mg) (</w:t>
      </w:r>
      <w:proofErr w:type="spellStart"/>
      <w:proofErr w:type="gramStart"/>
      <w:r w:rsidRPr="005A7096">
        <w:rPr>
          <w:sz w:val="22"/>
          <w:szCs w:val="22"/>
        </w:rPr>
        <w:t>Taber</w:t>
      </w:r>
      <w:proofErr w:type="spellEnd"/>
      <w:r w:rsidRPr="005A7096">
        <w:rPr>
          <w:sz w:val="22"/>
          <w:szCs w:val="22"/>
        </w:rPr>
        <w:t xml:space="preserve"> , CS</w:t>
      </w:r>
      <w:proofErr w:type="gramEnd"/>
      <w:r w:rsidRPr="005A7096">
        <w:rPr>
          <w:sz w:val="22"/>
          <w:szCs w:val="22"/>
        </w:rPr>
        <w:t xml:space="preserve"> 17 , 1 KG 1000 devir) (ASTM D 4060)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>VOC</w:t>
      </w:r>
      <w:r w:rsidRPr="005A7096">
        <w:rPr>
          <w:sz w:val="22"/>
          <w:szCs w:val="22"/>
        </w:rPr>
        <w:tab/>
        <w:t>(gr/l)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&lt;50 g/l</w:t>
      </w:r>
    </w:p>
    <w:p w:rsidR="00041DC4" w:rsidRPr="005A7096" w:rsidRDefault="00041DC4" w:rsidP="00041DC4">
      <w:pPr>
        <w:ind w:left="175" w:firstLine="533"/>
        <w:rPr>
          <w:sz w:val="22"/>
          <w:szCs w:val="22"/>
        </w:rPr>
      </w:pPr>
      <w:r w:rsidRPr="005A7096">
        <w:rPr>
          <w:sz w:val="22"/>
          <w:szCs w:val="22"/>
        </w:rPr>
        <w:t>(TS EN ISO 11890-1)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LEED Gerekliliklerini Karşılar</w:t>
      </w: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  <w:r w:rsidRPr="005A7096">
        <w:rPr>
          <w:b/>
          <w:sz w:val="22"/>
          <w:szCs w:val="22"/>
        </w:rPr>
        <w:t>DEMCO PUR 412 TOP COAT UVM /S UV Dayanımlı Koruyucu Boya</w:t>
      </w:r>
    </w:p>
    <w:p w:rsidR="00041DC4" w:rsidRPr="005A7096" w:rsidRDefault="00041DC4" w:rsidP="00041DC4">
      <w:pPr>
        <w:ind w:firstLine="708"/>
        <w:rPr>
          <w:b/>
          <w:sz w:val="22"/>
          <w:szCs w:val="22"/>
        </w:rPr>
      </w:pP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Karışım Oranı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85/15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Ağırlıkça (A/B)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 xml:space="preserve">Yoğunluk </w:t>
      </w:r>
      <w:r w:rsidRPr="005A7096">
        <w:rPr>
          <w:sz w:val="22"/>
          <w:szCs w:val="22"/>
        </w:rPr>
        <w:t>(Karışımın - gr/cm3)</w:t>
      </w:r>
      <w:r w:rsidRPr="005A7096">
        <w:rPr>
          <w:sz w:val="22"/>
          <w:szCs w:val="22"/>
        </w:rPr>
        <w:tab/>
        <w:t>: 1,30 ± 0,10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sz w:val="22"/>
          <w:szCs w:val="22"/>
        </w:rPr>
        <w:t xml:space="preserve">20 </w:t>
      </w:r>
      <w:proofErr w:type="spellStart"/>
      <w:r w:rsidRPr="005A7096">
        <w:rPr>
          <w:sz w:val="22"/>
          <w:szCs w:val="22"/>
        </w:rPr>
        <w:t>oC</w:t>
      </w:r>
      <w:proofErr w:type="spellEnd"/>
      <w:r w:rsidRPr="005A7096">
        <w:rPr>
          <w:sz w:val="22"/>
          <w:szCs w:val="22"/>
        </w:rPr>
        <w:t xml:space="preserve"> de (TS EN ISO 2811–1)</w:t>
      </w: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</w:p>
    <w:p w:rsidR="00041DC4" w:rsidRPr="005A7096" w:rsidRDefault="00041DC4" w:rsidP="00041DC4">
      <w:pPr>
        <w:ind w:firstLine="708"/>
        <w:rPr>
          <w:b/>
          <w:sz w:val="22"/>
          <w:szCs w:val="22"/>
          <w:u w:val="single"/>
        </w:rPr>
      </w:pPr>
      <w:proofErr w:type="spellStart"/>
      <w:r w:rsidRPr="005A7096">
        <w:rPr>
          <w:b/>
          <w:sz w:val="22"/>
          <w:szCs w:val="22"/>
          <w:u w:val="single"/>
        </w:rPr>
        <w:t>Vizkozite</w:t>
      </w:r>
      <w:proofErr w:type="spellEnd"/>
      <w:r w:rsidRPr="005A7096">
        <w:rPr>
          <w:sz w:val="22"/>
          <w:szCs w:val="22"/>
        </w:rPr>
        <w:t>(Karışımın)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 xml:space="preserve">: 250 – 450 </w:t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bCs/>
          <w:sz w:val="22"/>
          <w:szCs w:val="22"/>
        </w:rPr>
        <w:t>(mPas,25°C)</w:t>
      </w:r>
      <w:r w:rsidRPr="005A7096">
        <w:rPr>
          <w:bCs/>
          <w:sz w:val="22"/>
          <w:szCs w:val="22"/>
        </w:rPr>
        <w:t xml:space="preserve"> (DIN 53229)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  <w:r w:rsidRPr="005A7096">
        <w:rPr>
          <w:b/>
          <w:sz w:val="22"/>
          <w:szCs w:val="22"/>
          <w:u w:val="single"/>
        </w:rPr>
        <w:t>Aşınma Dayanımı</w:t>
      </w:r>
      <w:r w:rsidRPr="005A7096">
        <w:rPr>
          <w:b/>
          <w:sz w:val="22"/>
          <w:szCs w:val="22"/>
          <w:u w:val="single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 xml:space="preserve">: ~ 30 – 35 </w:t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sz w:val="22"/>
          <w:szCs w:val="22"/>
        </w:rPr>
        <w:t>(mg) (</w:t>
      </w:r>
      <w:proofErr w:type="spellStart"/>
      <w:proofErr w:type="gramStart"/>
      <w:r w:rsidRPr="005A7096">
        <w:rPr>
          <w:sz w:val="22"/>
          <w:szCs w:val="22"/>
        </w:rPr>
        <w:t>Taber</w:t>
      </w:r>
      <w:proofErr w:type="spellEnd"/>
      <w:r w:rsidRPr="005A7096">
        <w:rPr>
          <w:sz w:val="22"/>
          <w:szCs w:val="22"/>
        </w:rPr>
        <w:t xml:space="preserve"> , CS</w:t>
      </w:r>
      <w:proofErr w:type="gramEnd"/>
      <w:r w:rsidRPr="005A7096">
        <w:rPr>
          <w:sz w:val="22"/>
          <w:szCs w:val="22"/>
        </w:rPr>
        <w:t xml:space="preserve"> 17 , 1 KG 1000 devir) (ASTM D 4060)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</w:r>
    </w:p>
    <w:p w:rsidR="00041DC4" w:rsidRPr="005A7096" w:rsidRDefault="00041DC4" w:rsidP="00041DC4">
      <w:pPr>
        <w:ind w:firstLine="708"/>
        <w:rPr>
          <w:sz w:val="22"/>
          <w:szCs w:val="22"/>
        </w:rPr>
      </w:pPr>
      <w:r w:rsidRPr="005A7096">
        <w:rPr>
          <w:b/>
          <w:sz w:val="22"/>
          <w:szCs w:val="22"/>
          <w:u w:val="single"/>
        </w:rPr>
        <w:t>VOC</w:t>
      </w:r>
      <w:r w:rsidRPr="005A7096">
        <w:rPr>
          <w:sz w:val="22"/>
          <w:szCs w:val="22"/>
        </w:rPr>
        <w:tab/>
        <w:t>(gr/l)</w:t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</w:r>
      <w:r w:rsidRPr="005A7096">
        <w:rPr>
          <w:sz w:val="22"/>
          <w:szCs w:val="22"/>
        </w:rPr>
        <w:tab/>
        <w:t>: &lt;50 g/l</w:t>
      </w:r>
    </w:p>
    <w:p w:rsidR="00041DC4" w:rsidRPr="005A7096" w:rsidRDefault="00041DC4" w:rsidP="00041DC4">
      <w:pPr>
        <w:ind w:left="175" w:firstLine="533"/>
        <w:rPr>
          <w:sz w:val="22"/>
          <w:szCs w:val="22"/>
        </w:rPr>
      </w:pPr>
      <w:r w:rsidRPr="005A7096">
        <w:rPr>
          <w:sz w:val="22"/>
          <w:szCs w:val="22"/>
        </w:rPr>
        <w:t>(TS EN ISO 11890-1)</w:t>
      </w:r>
    </w:p>
    <w:p w:rsidR="00041DC4" w:rsidRPr="005A7096" w:rsidRDefault="00041DC4" w:rsidP="00041DC4">
      <w:pPr>
        <w:rPr>
          <w:sz w:val="22"/>
          <w:szCs w:val="22"/>
        </w:rPr>
      </w:pPr>
      <w:r w:rsidRPr="005A7096">
        <w:rPr>
          <w:sz w:val="22"/>
          <w:szCs w:val="22"/>
        </w:rPr>
        <w:tab/>
        <w:t>LEED Gerekliliklerini Karşılar</w:t>
      </w:r>
    </w:p>
    <w:p w:rsidR="00032833" w:rsidRPr="005A7096" w:rsidRDefault="00032833" w:rsidP="00EF47DB">
      <w:pPr>
        <w:rPr>
          <w:sz w:val="22"/>
          <w:szCs w:val="22"/>
        </w:rPr>
      </w:pPr>
    </w:p>
    <w:sectPr w:rsidR="00032833" w:rsidRPr="005A7096" w:rsidSect="00074EBD">
      <w:headerReference w:type="default" r:id="rId7"/>
      <w:footerReference w:type="default" r:id="rId8"/>
      <w:pgSz w:w="11906" w:h="16838"/>
      <w:pgMar w:top="899" w:right="746" w:bottom="1135" w:left="1080" w:header="142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E3" w:rsidRDefault="00372AE3" w:rsidP="00C537E2">
      <w:r>
        <w:separator/>
      </w:r>
    </w:p>
  </w:endnote>
  <w:endnote w:type="continuationSeparator" w:id="0">
    <w:p w:rsidR="00372AE3" w:rsidRDefault="00372AE3" w:rsidP="00C5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E2" w:rsidRDefault="00A505E2" w:rsidP="00A505E2">
    <w:pPr>
      <w:pStyle w:val="Altbilgi"/>
      <w:pBdr>
        <w:top w:val="single" w:sz="4" w:space="1" w:color="auto"/>
      </w:pBdr>
    </w:pPr>
  </w:p>
  <w:p w:rsidR="00A505E2" w:rsidRDefault="00A505E2" w:rsidP="00A505E2">
    <w:pPr>
      <w:pStyle w:val="Altbilgi"/>
      <w:pBdr>
        <w:top w:val="single" w:sz="4" w:space="1" w:color="auto"/>
      </w:pBdr>
    </w:pPr>
    <w:r>
      <w:t>DEMMERG KİMYA A.Ş.                                                                                                         Şartnameler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E3" w:rsidRDefault="00372AE3" w:rsidP="00C537E2">
      <w:r>
        <w:separator/>
      </w:r>
    </w:p>
  </w:footnote>
  <w:footnote w:type="continuationSeparator" w:id="0">
    <w:p w:rsidR="00372AE3" w:rsidRDefault="00372AE3" w:rsidP="00C5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E2" w:rsidRPr="003A461A" w:rsidRDefault="00021263">
    <w:pPr>
      <w:pStyle w:val="stbilgi"/>
      <w:jc w:val="right"/>
      <w:rPr>
        <w:b/>
        <w:color w:val="FF0000"/>
        <w:sz w:val="28"/>
        <w:szCs w:val="28"/>
      </w:rPr>
    </w:pPr>
    <w:r w:rsidRPr="003A461A">
      <w:rPr>
        <w:b/>
        <w:color w:val="FF0000"/>
        <w:sz w:val="28"/>
        <w:szCs w:val="28"/>
      </w:rPr>
      <w:fldChar w:fldCharType="begin"/>
    </w:r>
    <w:r w:rsidR="00C537E2" w:rsidRPr="003A461A">
      <w:rPr>
        <w:b/>
        <w:color w:val="FF0000"/>
        <w:sz w:val="28"/>
        <w:szCs w:val="28"/>
      </w:rPr>
      <w:instrText xml:space="preserve"> PAGE   \* MERGEFORMAT </w:instrText>
    </w:r>
    <w:r w:rsidRPr="003A461A">
      <w:rPr>
        <w:b/>
        <w:color w:val="FF0000"/>
        <w:sz w:val="28"/>
        <w:szCs w:val="28"/>
      </w:rPr>
      <w:fldChar w:fldCharType="separate"/>
    </w:r>
    <w:r w:rsidR="005A7096">
      <w:rPr>
        <w:b/>
        <w:noProof/>
        <w:color w:val="FF0000"/>
        <w:sz w:val="28"/>
        <w:szCs w:val="28"/>
      </w:rPr>
      <w:t>4</w:t>
    </w:r>
    <w:r w:rsidRPr="003A461A">
      <w:rPr>
        <w:b/>
        <w:color w:val="FF0000"/>
        <w:sz w:val="28"/>
        <w:szCs w:val="28"/>
      </w:rPr>
      <w:fldChar w:fldCharType="end"/>
    </w:r>
  </w:p>
  <w:p w:rsidR="00C537E2" w:rsidRPr="00361971" w:rsidRDefault="00C537E2" w:rsidP="00C537E2">
    <w:pPr>
      <w:rPr>
        <w:rFonts w:ascii="Arial" w:hAnsi="Arial" w:cs="Arial"/>
        <w:sz w:val="28"/>
        <w:szCs w:val="28"/>
      </w:rPr>
    </w:pPr>
  </w:p>
  <w:p w:rsidR="00C537E2" w:rsidRPr="00361971" w:rsidRDefault="00EF47DB" w:rsidP="00A505E2">
    <w:pPr>
      <w:jc w:val="center"/>
      <w:rPr>
        <w:sz w:val="28"/>
        <w:szCs w:val="28"/>
      </w:rPr>
    </w:pPr>
    <w:r w:rsidRPr="00361971">
      <w:rPr>
        <w:sz w:val="28"/>
        <w:szCs w:val="28"/>
      </w:rPr>
      <w:t xml:space="preserve">EPOKSİ </w:t>
    </w:r>
    <w:r w:rsidR="008258B1" w:rsidRPr="00361971">
      <w:rPr>
        <w:sz w:val="28"/>
        <w:szCs w:val="28"/>
      </w:rPr>
      <w:t>KAPLAMA TEKNİK ŞARTNAMESİ</w:t>
    </w:r>
  </w:p>
  <w:p w:rsidR="00C537E2" w:rsidRDefault="00936F3E" w:rsidP="00C537E2"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-28575</wp:posOffset>
              </wp:positionH>
              <wp:positionV relativeFrom="paragraph">
                <wp:posOffset>95250</wp:posOffset>
              </wp:positionV>
              <wp:extent cx="6496050" cy="0"/>
              <wp:effectExtent l="9525" t="12065" r="9525" b="165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A5029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5pt" to="50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yT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" o:allowincell="f" strokeweight="1.25pt"/>
          </w:pict>
        </mc:Fallback>
      </mc:AlternateContent>
    </w:r>
  </w:p>
  <w:p w:rsidR="00361971" w:rsidRDefault="003619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596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A04E07"/>
    <w:multiLevelType w:val="singleLevel"/>
    <w:tmpl w:val="80BE855E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b/>
        <w:color w:val="0000FF"/>
      </w:rPr>
    </w:lvl>
  </w:abstractNum>
  <w:abstractNum w:abstractNumId="2" w15:restartNumberingAfterBreak="0">
    <w:nsid w:val="0FD20ECF"/>
    <w:multiLevelType w:val="hybridMultilevel"/>
    <w:tmpl w:val="802A67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772"/>
    <w:multiLevelType w:val="hybridMultilevel"/>
    <w:tmpl w:val="04EE6E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101A"/>
    <w:multiLevelType w:val="singleLevel"/>
    <w:tmpl w:val="3918DA80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78E7B91"/>
    <w:multiLevelType w:val="singleLevel"/>
    <w:tmpl w:val="3918DA80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348715C"/>
    <w:multiLevelType w:val="hybridMultilevel"/>
    <w:tmpl w:val="EAFC541A"/>
    <w:lvl w:ilvl="0" w:tplc="E5269CE8">
      <w:start w:val="6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2043919"/>
    <w:multiLevelType w:val="singleLevel"/>
    <w:tmpl w:val="3918DA80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5F903C0"/>
    <w:multiLevelType w:val="hybridMultilevel"/>
    <w:tmpl w:val="CACED1EC"/>
    <w:lvl w:ilvl="0" w:tplc="CE0E9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30616"/>
    <w:multiLevelType w:val="singleLevel"/>
    <w:tmpl w:val="DD743B98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b/>
        <w:color w:val="0000FF"/>
      </w:rPr>
    </w:lvl>
  </w:abstractNum>
  <w:abstractNum w:abstractNumId="10" w15:restartNumberingAfterBreak="0">
    <w:nsid w:val="794F2DA2"/>
    <w:multiLevelType w:val="hybridMultilevel"/>
    <w:tmpl w:val="AD88A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37800"/>
    <w:multiLevelType w:val="singleLevel"/>
    <w:tmpl w:val="DC24F1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F"/>
    <w:rsid w:val="000005E2"/>
    <w:rsid w:val="0000115C"/>
    <w:rsid w:val="000024B3"/>
    <w:rsid w:val="000056E1"/>
    <w:rsid w:val="0001046F"/>
    <w:rsid w:val="00011740"/>
    <w:rsid w:val="0001777D"/>
    <w:rsid w:val="00021263"/>
    <w:rsid w:val="00022518"/>
    <w:rsid w:val="00024507"/>
    <w:rsid w:val="00024FB7"/>
    <w:rsid w:val="00032833"/>
    <w:rsid w:val="00032926"/>
    <w:rsid w:val="000361AE"/>
    <w:rsid w:val="000408BF"/>
    <w:rsid w:val="00040E95"/>
    <w:rsid w:val="00041367"/>
    <w:rsid w:val="00041DC4"/>
    <w:rsid w:val="00045333"/>
    <w:rsid w:val="00045B01"/>
    <w:rsid w:val="000470D2"/>
    <w:rsid w:val="000507BD"/>
    <w:rsid w:val="000525CF"/>
    <w:rsid w:val="000563CF"/>
    <w:rsid w:val="00056E8D"/>
    <w:rsid w:val="00057AC8"/>
    <w:rsid w:val="000618BD"/>
    <w:rsid w:val="00064D7C"/>
    <w:rsid w:val="0006500B"/>
    <w:rsid w:val="00065105"/>
    <w:rsid w:val="000700AB"/>
    <w:rsid w:val="00070298"/>
    <w:rsid w:val="00072FC9"/>
    <w:rsid w:val="00074723"/>
    <w:rsid w:val="00074EBD"/>
    <w:rsid w:val="000804E8"/>
    <w:rsid w:val="00081A9A"/>
    <w:rsid w:val="00081BA0"/>
    <w:rsid w:val="000847DA"/>
    <w:rsid w:val="00087B4F"/>
    <w:rsid w:val="000947DD"/>
    <w:rsid w:val="000948E3"/>
    <w:rsid w:val="00096EB2"/>
    <w:rsid w:val="000A0EED"/>
    <w:rsid w:val="000A1348"/>
    <w:rsid w:val="000A37F7"/>
    <w:rsid w:val="000A4E5D"/>
    <w:rsid w:val="000B316C"/>
    <w:rsid w:val="000B4383"/>
    <w:rsid w:val="000B535D"/>
    <w:rsid w:val="000C1131"/>
    <w:rsid w:val="000C2DDE"/>
    <w:rsid w:val="000C6E26"/>
    <w:rsid w:val="000D1146"/>
    <w:rsid w:val="000E08EC"/>
    <w:rsid w:val="000E7748"/>
    <w:rsid w:val="000F0684"/>
    <w:rsid w:val="001109DA"/>
    <w:rsid w:val="0011640B"/>
    <w:rsid w:val="001169A6"/>
    <w:rsid w:val="001207A4"/>
    <w:rsid w:val="00124CB3"/>
    <w:rsid w:val="0013059F"/>
    <w:rsid w:val="00131313"/>
    <w:rsid w:val="00133F70"/>
    <w:rsid w:val="001407E5"/>
    <w:rsid w:val="00140EA8"/>
    <w:rsid w:val="00150674"/>
    <w:rsid w:val="001547E2"/>
    <w:rsid w:val="00157C58"/>
    <w:rsid w:val="00160885"/>
    <w:rsid w:val="00162363"/>
    <w:rsid w:val="00166B97"/>
    <w:rsid w:val="00172216"/>
    <w:rsid w:val="00172C62"/>
    <w:rsid w:val="0017493F"/>
    <w:rsid w:val="0017771E"/>
    <w:rsid w:val="001779CD"/>
    <w:rsid w:val="00181085"/>
    <w:rsid w:val="00182975"/>
    <w:rsid w:val="00186C43"/>
    <w:rsid w:val="00197EF1"/>
    <w:rsid w:val="001A42B0"/>
    <w:rsid w:val="001B7474"/>
    <w:rsid w:val="001C241E"/>
    <w:rsid w:val="001C6927"/>
    <w:rsid w:val="001C6F2A"/>
    <w:rsid w:val="001C7186"/>
    <w:rsid w:val="001C7AA2"/>
    <w:rsid w:val="001D2740"/>
    <w:rsid w:val="001D3861"/>
    <w:rsid w:val="001D42C6"/>
    <w:rsid w:val="001D5040"/>
    <w:rsid w:val="001E02D1"/>
    <w:rsid w:val="001E1B3C"/>
    <w:rsid w:val="001E2A20"/>
    <w:rsid w:val="001E583C"/>
    <w:rsid w:val="001F3D30"/>
    <w:rsid w:val="001F5CA9"/>
    <w:rsid w:val="001F7A95"/>
    <w:rsid w:val="002105F7"/>
    <w:rsid w:val="002108EC"/>
    <w:rsid w:val="00223C9A"/>
    <w:rsid w:val="002247C2"/>
    <w:rsid w:val="00227CDA"/>
    <w:rsid w:val="00231766"/>
    <w:rsid w:val="0023288D"/>
    <w:rsid w:val="00235931"/>
    <w:rsid w:val="0023617A"/>
    <w:rsid w:val="002371C7"/>
    <w:rsid w:val="00237E7E"/>
    <w:rsid w:val="00240864"/>
    <w:rsid w:val="00243DDB"/>
    <w:rsid w:val="0025099A"/>
    <w:rsid w:val="00252E9D"/>
    <w:rsid w:val="0025386F"/>
    <w:rsid w:val="002561F0"/>
    <w:rsid w:val="00261A21"/>
    <w:rsid w:val="0027127D"/>
    <w:rsid w:val="00271FE3"/>
    <w:rsid w:val="00281F0F"/>
    <w:rsid w:val="00283174"/>
    <w:rsid w:val="00291610"/>
    <w:rsid w:val="00292050"/>
    <w:rsid w:val="002A4241"/>
    <w:rsid w:val="002A4852"/>
    <w:rsid w:val="002A576F"/>
    <w:rsid w:val="002B4A48"/>
    <w:rsid w:val="002C01B0"/>
    <w:rsid w:val="002C1046"/>
    <w:rsid w:val="002C3442"/>
    <w:rsid w:val="002E05DF"/>
    <w:rsid w:val="002F4BFB"/>
    <w:rsid w:val="002F76F6"/>
    <w:rsid w:val="00300280"/>
    <w:rsid w:val="003009F8"/>
    <w:rsid w:val="00300D57"/>
    <w:rsid w:val="003015F7"/>
    <w:rsid w:val="00305E18"/>
    <w:rsid w:val="00306A99"/>
    <w:rsid w:val="003070D5"/>
    <w:rsid w:val="00311168"/>
    <w:rsid w:val="00311F0C"/>
    <w:rsid w:val="00314DCD"/>
    <w:rsid w:val="00320CAF"/>
    <w:rsid w:val="003255EB"/>
    <w:rsid w:val="003320F5"/>
    <w:rsid w:val="003327AE"/>
    <w:rsid w:val="00340E29"/>
    <w:rsid w:val="00341E58"/>
    <w:rsid w:val="003435BB"/>
    <w:rsid w:val="00350958"/>
    <w:rsid w:val="00350DDA"/>
    <w:rsid w:val="003535BD"/>
    <w:rsid w:val="003556EA"/>
    <w:rsid w:val="003558DA"/>
    <w:rsid w:val="00361971"/>
    <w:rsid w:val="00366031"/>
    <w:rsid w:val="003711D3"/>
    <w:rsid w:val="00372AE3"/>
    <w:rsid w:val="00374160"/>
    <w:rsid w:val="003752D0"/>
    <w:rsid w:val="00376A39"/>
    <w:rsid w:val="00376BAE"/>
    <w:rsid w:val="00384029"/>
    <w:rsid w:val="003867A9"/>
    <w:rsid w:val="0039526D"/>
    <w:rsid w:val="003A0699"/>
    <w:rsid w:val="003A2781"/>
    <w:rsid w:val="003A461A"/>
    <w:rsid w:val="003A4F73"/>
    <w:rsid w:val="003A586D"/>
    <w:rsid w:val="003B30AB"/>
    <w:rsid w:val="003C4849"/>
    <w:rsid w:val="003C5101"/>
    <w:rsid w:val="003C6FAF"/>
    <w:rsid w:val="003D0F76"/>
    <w:rsid w:val="003D37E4"/>
    <w:rsid w:val="003D60C5"/>
    <w:rsid w:val="003E0562"/>
    <w:rsid w:val="003E0CB7"/>
    <w:rsid w:val="003E588E"/>
    <w:rsid w:val="003F12F5"/>
    <w:rsid w:val="003F5ADD"/>
    <w:rsid w:val="003F5CCF"/>
    <w:rsid w:val="00402022"/>
    <w:rsid w:val="004025D3"/>
    <w:rsid w:val="00406D66"/>
    <w:rsid w:val="00411334"/>
    <w:rsid w:val="0041374E"/>
    <w:rsid w:val="00414477"/>
    <w:rsid w:val="00420A89"/>
    <w:rsid w:val="00421786"/>
    <w:rsid w:val="00421827"/>
    <w:rsid w:val="00423F3E"/>
    <w:rsid w:val="004324E1"/>
    <w:rsid w:val="00437A07"/>
    <w:rsid w:val="00440D4D"/>
    <w:rsid w:val="004463E4"/>
    <w:rsid w:val="00446C0D"/>
    <w:rsid w:val="0045354E"/>
    <w:rsid w:val="00457791"/>
    <w:rsid w:val="00462D89"/>
    <w:rsid w:val="00466002"/>
    <w:rsid w:val="00473F47"/>
    <w:rsid w:val="004757C7"/>
    <w:rsid w:val="00480D16"/>
    <w:rsid w:val="00482362"/>
    <w:rsid w:val="00482EA3"/>
    <w:rsid w:val="00490170"/>
    <w:rsid w:val="004937FA"/>
    <w:rsid w:val="00497CAA"/>
    <w:rsid w:val="00497F16"/>
    <w:rsid w:val="004A210A"/>
    <w:rsid w:val="004A5263"/>
    <w:rsid w:val="004B0193"/>
    <w:rsid w:val="004B4F68"/>
    <w:rsid w:val="004B7654"/>
    <w:rsid w:val="004C0C8D"/>
    <w:rsid w:val="004C4DEA"/>
    <w:rsid w:val="004D33D5"/>
    <w:rsid w:val="004D7FC7"/>
    <w:rsid w:val="004E166E"/>
    <w:rsid w:val="004F213C"/>
    <w:rsid w:val="004F7D59"/>
    <w:rsid w:val="004F7DC2"/>
    <w:rsid w:val="00506314"/>
    <w:rsid w:val="00507104"/>
    <w:rsid w:val="005106CB"/>
    <w:rsid w:val="005108F8"/>
    <w:rsid w:val="00517A2B"/>
    <w:rsid w:val="00517D5C"/>
    <w:rsid w:val="0052782D"/>
    <w:rsid w:val="0053183A"/>
    <w:rsid w:val="00537A56"/>
    <w:rsid w:val="00540E06"/>
    <w:rsid w:val="005430A9"/>
    <w:rsid w:val="00545BF9"/>
    <w:rsid w:val="00550F89"/>
    <w:rsid w:val="00551261"/>
    <w:rsid w:val="00552902"/>
    <w:rsid w:val="005529FB"/>
    <w:rsid w:val="00562139"/>
    <w:rsid w:val="005673C2"/>
    <w:rsid w:val="00570CE6"/>
    <w:rsid w:val="00573AFB"/>
    <w:rsid w:val="00575286"/>
    <w:rsid w:val="00584F5C"/>
    <w:rsid w:val="00585CFC"/>
    <w:rsid w:val="00586B14"/>
    <w:rsid w:val="0059335C"/>
    <w:rsid w:val="00594B17"/>
    <w:rsid w:val="00595631"/>
    <w:rsid w:val="005A087C"/>
    <w:rsid w:val="005A13EF"/>
    <w:rsid w:val="005A221C"/>
    <w:rsid w:val="005A3E00"/>
    <w:rsid w:val="005A53FD"/>
    <w:rsid w:val="005A6640"/>
    <w:rsid w:val="005A7096"/>
    <w:rsid w:val="005A7BF2"/>
    <w:rsid w:val="005C186A"/>
    <w:rsid w:val="005C4468"/>
    <w:rsid w:val="005C4F27"/>
    <w:rsid w:val="005C52EF"/>
    <w:rsid w:val="005C5756"/>
    <w:rsid w:val="005C7C2D"/>
    <w:rsid w:val="005D1578"/>
    <w:rsid w:val="005D6C67"/>
    <w:rsid w:val="005E6421"/>
    <w:rsid w:val="005F0F9F"/>
    <w:rsid w:val="005F1934"/>
    <w:rsid w:val="005F1A95"/>
    <w:rsid w:val="00602CC8"/>
    <w:rsid w:val="00603C23"/>
    <w:rsid w:val="00607E3D"/>
    <w:rsid w:val="006109AE"/>
    <w:rsid w:val="006149E5"/>
    <w:rsid w:val="00620AAF"/>
    <w:rsid w:val="00621E32"/>
    <w:rsid w:val="00624067"/>
    <w:rsid w:val="00624A53"/>
    <w:rsid w:val="00624D8F"/>
    <w:rsid w:val="006274D5"/>
    <w:rsid w:val="00630429"/>
    <w:rsid w:val="0063232D"/>
    <w:rsid w:val="00633D2D"/>
    <w:rsid w:val="00635E9A"/>
    <w:rsid w:val="00640AD0"/>
    <w:rsid w:val="00643EEF"/>
    <w:rsid w:val="00644D1A"/>
    <w:rsid w:val="006468D3"/>
    <w:rsid w:val="0064722A"/>
    <w:rsid w:val="0064769F"/>
    <w:rsid w:val="00650143"/>
    <w:rsid w:val="0065026B"/>
    <w:rsid w:val="00651829"/>
    <w:rsid w:val="00661344"/>
    <w:rsid w:val="0066299D"/>
    <w:rsid w:val="00664B59"/>
    <w:rsid w:val="006661C4"/>
    <w:rsid w:val="00682089"/>
    <w:rsid w:val="00683FF4"/>
    <w:rsid w:val="00686003"/>
    <w:rsid w:val="006876FB"/>
    <w:rsid w:val="00692337"/>
    <w:rsid w:val="00692AD8"/>
    <w:rsid w:val="006935EB"/>
    <w:rsid w:val="006943FD"/>
    <w:rsid w:val="006958E9"/>
    <w:rsid w:val="00696E78"/>
    <w:rsid w:val="00697479"/>
    <w:rsid w:val="00697931"/>
    <w:rsid w:val="006A185B"/>
    <w:rsid w:val="006A2779"/>
    <w:rsid w:val="006A2D17"/>
    <w:rsid w:val="006A2D99"/>
    <w:rsid w:val="006A2F50"/>
    <w:rsid w:val="006A42B7"/>
    <w:rsid w:val="006A48D7"/>
    <w:rsid w:val="006A6290"/>
    <w:rsid w:val="006B34E0"/>
    <w:rsid w:val="006B68EA"/>
    <w:rsid w:val="006B6E17"/>
    <w:rsid w:val="006C1418"/>
    <w:rsid w:val="006D2040"/>
    <w:rsid w:val="006D4551"/>
    <w:rsid w:val="006D4D08"/>
    <w:rsid w:val="006E23E6"/>
    <w:rsid w:val="006E58B1"/>
    <w:rsid w:val="006F5731"/>
    <w:rsid w:val="00706C79"/>
    <w:rsid w:val="00714077"/>
    <w:rsid w:val="00721778"/>
    <w:rsid w:val="00724711"/>
    <w:rsid w:val="00734F24"/>
    <w:rsid w:val="00736F59"/>
    <w:rsid w:val="00747EFC"/>
    <w:rsid w:val="007547E2"/>
    <w:rsid w:val="00756A1F"/>
    <w:rsid w:val="00764126"/>
    <w:rsid w:val="00767978"/>
    <w:rsid w:val="00767C20"/>
    <w:rsid w:val="007711D0"/>
    <w:rsid w:val="007735BB"/>
    <w:rsid w:val="00773B48"/>
    <w:rsid w:val="00774E81"/>
    <w:rsid w:val="00782228"/>
    <w:rsid w:val="00785BED"/>
    <w:rsid w:val="00790EC0"/>
    <w:rsid w:val="007918A5"/>
    <w:rsid w:val="00792B4D"/>
    <w:rsid w:val="00792C02"/>
    <w:rsid w:val="00795F9B"/>
    <w:rsid w:val="00797321"/>
    <w:rsid w:val="00797D7D"/>
    <w:rsid w:val="007A105F"/>
    <w:rsid w:val="007A3ACC"/>
    <w:rsid w:val="007A6C1F"/>
    <w:rsid w:val="007B12E4"/>
    <w:rsid w:val="007B20EA"/>
    <w:rsid w:val="007C67AE"/>
    <w:rsid w:val="007D3A8B"/>
    <w:rsid w:val="007D49D2"/>
    <w:rsid w:val="007D6C4C"/>
    <w:rsid w:val="007E78BB"/>
    <w:rsid w:val="007E7B03"/>
    <w:rsid w:val="007F7F6D"/>
    <w:rsid w:val="0080245A"/>
    <w:rsid w:val="008062CE"/>
    <w:rsid w:val="00813EBC"/>
    <w:rsid w:val="00820B8A"/>
    <w:rsid w:val="008218C8"/>
    <w:rsid w:val="00822BC5"/>
    <w:rsid w:val="00823766"/>
    <w:rsid w:val="00823B74"/>
    <w:rsid w:val="008258B1"/>
    <w:rsid w:val="00826B18"/>
    <w:rsid w:val="008329AC"/>
    <w:rsid w:val="00840384"/>
    <w:rsid w:val="008418A2"/>
    <w:rsid w:val="00842969"/>
    <w:rsid w:val="00844D6F"/>
    <w:rsid w:val="008469D7"/>
    <w:rsid w:val="00846BA7"/>
    <w:rsid w:val="008506FE"/>
    <w:rsid w:val="00850C7E"/>
    <w:rsid w:val="00855CE4"/>
    <w:rsid w:val="00861311"/>
    <w:rsid w:val="00866938"/>
    <w:rsid w:val="00872AC4"/>
    <w:rsid w:val="00873DEB"/>
    <w:rsid w:val="0087469E"/>
    <w:rsid w:val="00876CB1"/>
    <w:rsid w:val="0088165C"/>
    <w:rsid w:val="00881A1F"/>
    <w:rsid w:val="0088496E"/>
    <w:rsid w:val="00886A15"/>
    <w:rsid w:val="00887C42"/>
    <w:rsid w:val="00893824"/>
    <w:rsid w:val="008A4B22"/>
    <w:rsid w:val="008B29AB"/>
    <w:rsid w:val="008C07E5"/>
    <w:rsid w:val="008C0CC3"/>
    <w:rsid w:val="008C13CC"/>
    <w:rsid w:val="008C51C3"/>
    <w:rsid w:val="008C56C8"/>
    <w:rsid w:val="008C687A"/>
    <w:rsid w:val="008D0D25"/>
    <w:rsid w:val="008D34FC"/>
    <w:rsid w:val="008D654E"/>
    <w:rsid w:val="008D7DBD"/>
    <w:rsid w:val="008E41A7"/>
    <w:rsid w:val="008E57CB"/>
    <w:rsid w:val="008E59F9"/>
    <w:rsid w:val="008F33DD"/>
    <w:rsid w:val="008F389C"/>
    <w:rsid w:val="00902E7F"/>
    <w:rsid w:val="00912FB6"/>
    <w:rsid w:val="009131A1"/>
    <w:rsid w:val="00915C87"/>
    <w:rsid w:val="00917798"/>
    <w:rsid w:val="0092076C"/>
    <w:rsid w:val="00925E02"/>
    <w:rsid w:val="009334C7"/>
    <w:rsid w:val="00935DBC"/>
    <w:rsid w:val="00936331"/>
    <w:rsid w:val="00936F3E"/>
    <w:rsid w:val="009416D8"/>
    <w:rsid w:val="00943A53"/>
    <w:rsid w:val="009441AE"/>
    <w:rsid w:val="00945943"/>
    <w:rsid w:val="009478C5"/>
    <w:rsid w:val="00956941"/>
    <w:rsid w:val="00961E65"/>
    <w:rsid w:val="00964854"/>
    <w:rsid w:val="00967174"/>
    <w:rsid w:val="00967B89"/>
    <w:rsid w:val="00980AB5"/>
    <w:rsid w:val="00983289"/>
    <w:rsid w:val="009924DC"/>
    <w:rsid w:val="009A6D7A"/>
    <w:rsid w:val="009A7091"/>
    <w:rsid w:val="009B37A0"/>
    <w:rsid w:val="009B3855"/>
    <w:rsid w:val="009B477D"/>
    <w:rsid w:val="009B5BAF"/>
    <w:rsid w:val="009C18FA"/>
    <w:rsid w:val="009C24E4"/>
    <w:rsid w:val="009C2568"/>
    <w:rsid w:val="009C3536"/>
    <w:rsid w:val="009C3FBC"/>
    <w:rsid w:val="009C557A"/>
    <w:rsid w:val="009C6834"/>
    <w:rsid w:val="009D2B94"/>
    <w:rsid w:val="009D526A"/>
    <w:rsid w:val="009D7E94"/>
    <w:rsid w:val="009E4745"/>
    <w:rsid w:val="009F29E1"/>
    <w:rsid w:val="00A071E7"/>
    <w:rsid w:val="00A110BE"/>
    <w:rsid w:val="00A151ED"/>
    <w:rsid w:val="00A154B6"/>
    <w:rsid w:val="00A177B5"/>
    <w:rsid w:val="00A22C8A"/>
    <w:rsid w:val="00A22E29"/>
    <w:rsid w:val="00A2301A"/>
    <w:rsid w:val="00A23A93"/>
    <w:rsid w:val="00A25F8B"/>
    <w:rsid w:val="00A315E5"/>
    <w:rsid w:val="00A3207B"/>
    <w:rsid w:val="00A33DDB"/>
    <w:rsid w:val="00A347D0"/>
    <w:rsid w:val="00A359F3"/>
    <w:rsid w:val="00A43E91"/>
    <w:rsid w:val="00A505E2"/>
    <w:rsid w:val="00A5168F"/>
    <w:rsid w:val="00A54181"/>
    <w:rsid w:val="00A55CD0"/>
    <w:rsid w:val="00A614C7"/>
    <w:rsid w:val="00A73EE1"/>
    <w:rsid w:val="00A7714E"/>
    <w:rsid w:val="00A94139"/>
    <w:rsid w:val="00A95823"/>
    <w:rsid w:val="00AA1210"/>
    <w:rsid w:val="00AA65AE"/>
    <w:rsid w:val="00AA6FC0"/>
    <w:rsid w:val="00AB372B"/>
    <w:rsid w:val="00AB3F40"/>
    <w:rsid w:val="00AC220E"/>
    <w:rsid w:val="00AC3C36"/>
    <w:rsid w:val="00AE276B"/>
    <w:rsid w:val="00AE27EF"/>
    <w:rsid w:val="00AF2A95"/>
    <w:rsid w:val="00AF37E8"/>
    <w:rsid w:val="00AF7BDE"/>
    <w:rsid w:val="00B01A6C"/>
    <w:rsid w:val="00B02949"/>
    <w:rsid w:val="00B05134"/>
    <w:rsid w:val="00B07F38"/>
    <w:rsid w:val="00B10A6F"/>
    <w:rsid w:val="00B15D95"/>
    <w:rsid w:val="00B31D2F"/>
    <w:rsid w:val="00B32B07"/>
    <w:rsid w:val="00B33092"/>
    <w:rsid w:val="00B35DC9"/>
    <w:rsid w:val="00B42B6E"/>
    <w:rsid w:val="00B43819"/>
    <w:rsid w:val="00B43B81"/>
    <w:rsid w:val="00B44BDF"/>
    <w:rsid w:val="00B51E7F"/>
    <w:rsid w:val="00B75842"/>
    <w:rsid w:val="00B8204A"/>
    <w:rsid w:val="00B820C6"/>
    <w:rsid w:val="00B83C38"/>
    <w:rsid w:val="00B85549"/>
    <w:rsid w:val="00B8608F"/>
    <w:rsid w:val="00B9092A"/>
    <w:rsid w:val="00B91D4E"/>
    <w:rsid w:val="00B927C6"/>
    <w:rsid w:val="00B95C8C"/>
    <w:rsid w:val="00B97481"/>
    <w:rsid w:val="00B97F3B"/>
    <w:rsid w:val="00BA57C5"/>
    <w:rsid w:val="00BA6393"/>
    <w:rsid w:val="00BB344B"/>
    <w:rsid w:val="00BB4437"/>
    <w:rsid w:val="00BB673E"/>
    <w:rsid w:val="00BC06AE"/>
    <w:rsid w:val="00BC0976"/>
    <w:rsid w:val="00BC180C"/>
    <w:rsid w:val="00BC20FB"/>
    <w:rsid w:val="00BD0C0D"/>
    <w:rsid w:val="00BD0CA6"/>
    <w:rsid w:val="00BD1B8D"/>
    <w:rsid w:val="00BD398D"/>
    <w:rsid w:val="00BF2C87"/>
    <w:rsid w:val="00BF729F"/>
    <w:rsid w:val="00C01860"/>
    <w:rsid w:val="00C05344"/>
    <w:rsid w:val="00C06826"/>
    <w:rsid w:val="00C06E42"/>
    <w:rsid w:val="00C07E8A"/>
    <w:rsid w:val="00C14B42"/>
    <w:rsid w:val="00C15AFB"/>
    <w:rsid w:val="00C16103"/>
    <w:rsid w:val="00C17BAA"/>
    <w:rsid w:val="00C20AEB"/>
    <w:rsid w:val="00C20BCD"/>
    <w:rsid w:val="00C21E13"/>
    <w:rsid w:val="00C23B5A"/>
    <w:rsid w:val="00C26805"/>
    <w:rsid w:val="00C35A38"/>
    <w:rsid w:val="00C416CE"/>
    <w:rsid w:val="00C41B22"/>
    <w:rsid w:val="00C537E2"/>
    <w:rsid w:val="00C55C22"/>
    <w:rsid w:val="00C60303"/>
    <w:rsid w:val="00C61A44"/>
    <w:rsid w:val="00C66F55"/>
    <w:rsid w:val="00C71EBD"/>
    <w:rsid w:val="00C77520"/>
    <w:rsid w:val="00C806AC"/>
    <w:rsid w:val="00C83C3C"/>
    <w:rsid w:val="00C87A0B"/>
    <w:rsid w:val="00C95EFF"/>
    <w:rsid w:val="00C97524"/>
    <w:rsid w:val="00C976C0"/>
    <w:rsid w:val="00CC1181"/>
    <w:rsid w:val="00CC338B"/>
    <w:rsid w:val="00CC4823"/>
    <w:rsid w:val="00CC6B0A"/>
    <w:rsid w:val="00CC6BFA"/>
    <w:rsid w:val="00CD0E0B"/>
    <w:rsid w:val="00CD334C"/>
    <w:rsid w:val="00CF2F21"/>
    <w:rsid w:val="00CF3C27"/>
    <w:rsid w:val="00CF40A6"/>
    <w:rsid w:val="00CF6F39"/>
    <w:rsid w:val="00CF713E"/>
    <w:rsid w:val="00CF7484"/>
    <w:rsid w:val="00D073CD"/>
    <w:rsid w:val="00D115FB"/>
    <w:rsid w:val="00D1403D"/>
    <w:rsid w:val="00D14051"/>
    <w:rsid w:val="00D1418D"/>
    <w:rsid w:val="00D14EE6"/>
    <w:rsid w:val="00D17B43"/>
    <w:rsid w:val="00D17BC9"/>
    <w:rsid w:val="00D23AF1"/>
    <w:rsid w:val="00D23C27"/>
    <w:rsid w:val="00D32FA6"/>
    <w:rsid w:val="00D42508"/>
    <w:rsid w:val="00D42934"/>
    <w:rsid w:val="00D511A1"/>
    <w:rsid w:val="00D5246E"/>
    <w:rsid w:val="00D5324D"/>
    <w:rsid w:val="00D53A3D"/>
    <w:rsid w:val="00D55255"/>
    <w:rsid w:val="00D564D3"/>
    <w:rsid w:val="00D703DD"/>
    <w:rsid w:val="00D75C9C"/>
    <w:rsid w:val="00D76B00"/>
    <w:rsid w:val="00D81F82"/>
    <w:rsid w:val="00D83402"/>
    <w:rsid w:val="00D91EB7"/>
    <w:rsid w:val="00D95AFC"/>
    <w:rsid w:val="00D96D79"/>
    <w:rsid w:val="00DA0214"/>
    <w:rsid w:val="00DA1834"/>
    <w:rsid w:val="00DA34E0"/>
    <w:rsid w:val="00DA40F3"/>
    <w:rsid w:val="00DB0701"/>
    <w:rsid w:val="00DB6272"/>
    <w:rsid w:val="00DB6C94"/>
    <w:rsid w:val="00DC1FF7"/>
    <w:rsid w:val="00DC5013"/>
    <w:rsid w:val="00DD6409"/>
    <w:rsid w:val="00DE0B80"/>
    <w:rsid w:val="00DE7A0D"/>
    <w:rsid w:val="00DF2797"/>
    <w:rsid w:val="00DF4865"/>
    <w:rsid w:val="00E00013"/>
    <w:rsid w:val="00E047E1"/>
    <w:rsid w:val="00E1161A"/>
    <w:rsid w:val="00E154AD"/>
    <w:rsid w:val="00E156B1"/>
    <w:rsid w:val="00E16932"/>
    <w:rsid w:val="00E174C4"/>
    <w:rsid w:val="00E17660"/>
    <w:rsid w:val="00E331D7"/>
    <w:rsid w:val="00E3414E"/>
    <w:rsid w:val="00E4531E"/>
    <w:rsid w:val="00E51DB8"/>
    <w:rsid w:val="00E57230"/>
    <w:rsid w:val="00E57A11"/>
    <w:rsid w:val="00E62C7C"/>
    <w:rsid w:val="00E634BE"/>
    <w:rsid w:val="00E645FD"/>
    <w:rsid w:val="00E67DF3"/>
    <w:rsid w:val="00E70CC1"/>
    <w:rsid w:val="00E71150"/>
    <w:rsid w:val="00E71ACC"/>
    <w:rsid w:val="00E747AE"/>
    <w:rsid w:val="00E7517C"/>
    <w:rsid w:val="00E8152F"/>
    <w:rsid w:val="00E83E69"/>
    <w:rsid w:val="00E85248"/>
    <w:rsid w:val="00E940AF"/>
    <w:rsid w:val="00E976A7"/>
    <w:rsid w:val="00EA0872"/>
    <w:rsid w:val="00EA4049"/>
    <w:rsid w:val="00EA62B0"/>
    <w:rsid w:val="00EA6644"/>
    <w:rsid w:val="00EA66A5"/>
    <w:rsid w:val="00EA7C40"/>
    <w:rsid w:val="00EB00AD"/>
    <w:rsid w:val="00EB06D9"/>
    <w:rsid w:val="00EB5169"/>
    <w:rsid w:val="00EB5AA1"/>
    <w:rsid w:val="00EB5F79"/>
    <w:rsid w:val="00EC4258"/>
    <w:rsid w:val="00EC4EBC"/>
    <w:rsid w:val="00EC571B"/>
    <w:rsid w:val="00ED1D50"/>
    <w:rsid w:val="00ED6995"/>
    <w:rsid w:val="00ED78CC"/>
    <w:rsid w:val="00EE28E1"/>
    <w:rsid w:val="00EE3901"/>
    <w:rsid w:val="00EE42E6"/>
    <w:rsid w:val="00EF1E32"/>
    <w:rsid w:val="00EF47DB"/>
    <w:rsid w:val="00EF4EEE"/>
    <w:rsid w:val="00EF658B"/>
    <w:rsid w:val="00EF71D0"/>
    <w:rsid w:val="00F01444"/>
    <w:rsid w:val="00F0475B"/>
    <w:rsid w:val="00F058EC"/>
    <w:rsid w:val="00F15824"/>
    <w:rsid w:val="00F166E2"/>
    <w:rsid w:val="00F2088C"/>
    <w:rsid w:val="00F309F2"/>
    <w:rsid w:val="00F32D1C"/>
    <w:rsid w:val="00F35264"/>
    <w:rsid w:val="00F557F0"/>
    <w:rsid w:val="00F5760A"/>
    <w:rsid w:val="00F62B10"/>
    <w:rsid w:val="00F63702"/>
    <w:rsid w:val="00F66789"/>
    <w:rsid w:val="00F667ED"/>
    <w:rsid w:val="00F702FE"/>
    <w:rsid w:val="00F706AD"/>
    <w:rsid w:val="00F729FB"/>
    <w:rsid w:val="00F73FFB"/>
    <w:rsid w:val="00F82C2F"/>
    <w:rsid w:val="00FA1823"/>
    <w:rsid w:val="00FB21EE"/>
    <w:rsid w:val="00FB2B1A"/>
    <w:rsid w:val="00FC0DB4"/>
    <w:rsid w:val="00FD19AC"/>
    <w:rsid w:val="00FD31A0"/>
    <w:rsid w:val="00FE18DD"/>
    <w:rsid w:val="00FE1DB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44C0E-4A28-415E-8F39-3A5EFB8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398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C537E2"/>
    <w:pPr>
      <w:tabs>
        <w:tab w:val="center" w:pos="4320"/>
        <w:tab w:val="right" w:pos="8640"/>
      </w:tabs>
    </w:pPr>
    <w:rPr>
      <w:szCs w:val="20"/>
      <w:lang w:val="en-AU" w:eastAsia="tr-TR"/>
    </w:rPr>
  </w:style>
  <w:style w:type="character" w:customStyle="1" w:styleId="stbilgiChar">
    <w:name w:val="Üstbilgi Char"/>
    <w:link w:val="stbilgi"/>
    <w:uiPriority w:val="99"/>
    <w:rsid w:val="00C537E2"/>
    <w:rPr>
      <w:sz w:val="24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C537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537E2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537E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7D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EPOKSİ KAPLAMA</vt:lpstr>
    </vt:vector>
  </TitlesOfParts>
  <Company>XP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EPOKSİ KAPLAMA</dc:title>
  <dc:creator>OFICEXP</dc:creator>
  <cp:lastModifiedBy>asus</cp:lastModifiedBy>
  <cp:revision>16</cp:revision>
  <cp:lastPrinted>2016-11-06T21:17:00Z</cp:lastPrinted>
  <dcterms:created xsi:type="dcterms:W3CDTF">2016-12-20T22:17:00Z</dcterms:created>
  <dcterms:modified xsi:type="dcterms:W3CDTF">2020-06-03T22:43:00Z</dcterms:modified>
</cp:coreProperties>
</file>